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2756C" w14:textId="77777777" w:rsidR="00A82FFD" w:rsidRDefault="00A82FFD"/>
    <w:tbl>
      <w:tblPr>
        <w:tblStyle w:val="TableGrid"/>
        <w:tblpPr w:leftFromText="180" w:rightFromText="180" w:vertAnchor="page" w:horzAnchor="margin" w:tblpX="-294" w:tblpY="1585"/>
        <w:tblW w:w="16016" w:type="dxa"/>
        <w:tblLook w:val="04A0" w:firstRow="1" w:lastRow="0" w:firstColumn="1" w:lastColumn="0" w:noHBand="0" w:noVBand="1"/>
      </w:tblPr>
      <w:tblGrid>
        <w:gridCol w:w="5098"/>
        <w:gridCol w:w="5679"/>
        <w:gridCol w:w="5239"/>
      </w:tblGrid>
      <w:tr w:rsidR="000D492E" w:rsidRPr="00C9230F" w14:paraId="7A6B9660" w14:textId="77777777" w:rsidTr="000D492E">
        <w:trPr>
          <w:trHeight w:val="983"/>
        </w:trPr>
        <w:tc>
          <w:tcPr>
            <w:tcW w:w="16016" w:type="dxa"/>
            <w:gridSpan w:val="3"/>
          </w:tcPr>
          <w:p w14:paraId="2A4D8171" w14:textId="638193F7" w:rsidR="000D492E" w:rsidRPr="005F67FC" w:rsidRDefault="000D492E" w:rsidP="000D492E">
            <w:pPr>
              <w:rPr>
                <w:b/>
                <w:bCs/>
                <w:sz w:val="16"/>
                <w:szCs w:val="16"/>
              </w:rPr>
            </w:pPr>
            <w:r w:rsidRPr="005F67FC">
              <w:rPr>
                <w:b/>
                <w:bCs/>
                <w:sz w:val="16"/>
                <w:szCs w:val="16"/>
              </w:rPr>
              <w:lastRenderedPageBreak/>
              <w:t xml:space="preserve">The year 10 curriculum provides the opportunity for the new class to develop positive relationships with each other, a safe and productive culture in the classroom and developing skills as a creator, performer and evaluator. The students will learn skills on how to analyse live theatre, discuss practical ideas for character from a set play and write about these in an exam style setting. They will participate in acting workshops where they will develop and build upon theoretical and practical knowledge of theatre practitioners and styles. Partake in the staging of mock scripted performance, mock devised ready for their real exams at the end of year 10 and in 11. They will begin to explore the play text of Blood Brothers and answer exam style questions from the perspective of a performer and designer. Throughout year 10 they will also learn key roles in theatre, staging types and stage directions and implement this into their written work. </w:t>
            </w:r>
          </w:p>
        </w:tc>
      </w:tr>
      <w:tr w:rsidR="00A82FFD" w:rsidRPr="00C9230F" w14:paraId="765F8D86" w14:textId="77777777" w:rsidTr="005F67FC">
        <w:trPr>
          <w:trHeight w:val="3104"/>
        </w:trPr>
        <w:tc>
          <w:tcPr>
            <w:tcW w:w="5098" w:type="dxa"/>
          </w:tcPr>
          <w:p w14:paraId="67FA3C33" w14:textId="5C5A02F3" w:rsidR="00E80420" w:rsidRPr="005F67FC" w:rsidRDefault="00E80420" w:rsidP="000D492E">
            <w:pPr>
              <w:rPr>
                <w:b/>
                <w:bCs/>
                <w:color w:val="000000" w:themeColor="text1"/>
                <w:sz w:val="16"/>
                <w:szCs w:val="16"/>
              </w:rPr>
            </w:pPr>
            <w:r w:rsidRPr="005F67FC">
              <w:rPr>
                <w:b/>
                <w:bCs/>
                <w:color w:val="000000" w:themeColor="text1"/>
                <w:sz w:val="16"/>
                <w:szCs w:val="16"/>
              </w:rPr>
              <w:t>HALF TERM 1</w:t>
            </w:r>
          </w:p>
          <w:p w14:paraId="252AA59C" w14:textId="5EEC5920" w:rsidR="00E80420" w:rsidRPr="005F67FC" w:rsidRDefault="00E80420" w:rsidP="000D492E">
            <w:pPr>
              <w:rPr>
                <w:b/>
                <w:bCs/>
                <w:color w:val="000000" w:themeColor="text1"/>
                <w:sz w:val="16"/>
                <w:szCs w:val="16"/>
              </w:rPr>
            </w:pPr>
            <w:r w:rsidRPr="005F67FC">
              <w:rPr>
                <w:b/>
                <w:bCs/>
                <w:color w:val="000000" w:themeColor="text1"/>
                <w:sz w:val="16"/>
                <w:szCs w:val="16"/>
              </w:rPr>
              <w:t>STUDENTS MUST KNOW:</w:t>
            </w:r>
          </w:p>
          <w:p w14:paraId="69D3BF13" w14:textId="21AAB00C" w:rsidR="000D492E" w:rsidRPr="005F67FC" w:rsidRDefault="000D492E" w:rsidP="000D492E">
            <w:pPr>
              <w:spacing w:line="259" w:lineRule="auto"/>
              <w:rPr>
                <w:rFonts w:ascii="Calibri" w:eastAsia="Calibri" w:hAnsi="Calibri" w:cs="Calibri"/>
                <w:b/>
                <w:bCs/>
                <w:sz w:val="16"/>
                <w:szCs w:val="16"/>
                <w:u w:val="single"/>
              </w:rPr>
            </w:pPr>
            <w:r w:rsidRPr="005F67FC">
              <w:rPr>
                <w:rFonts w:ascii="Calibri" w:eastAsia="Calibri" w:hAnsi="Calibri" w:cs="Calibri"/>
                <w:b/>
                <w:bCs/>
                <w:sz w:val="16"/>
                <w:szCs w:val="16"/>
                <w:u w:val="single"/>
              </w:rPr>
              <w:t>Section A, practitioners and preparation for a scripted performance</w:t>
            </w:r>
          </w:p>
          <w:p w14:paraId="5D7805C9" w14:textId="5EFF92D4" w:rsidR="000D492E" w:rsidRPr="005F67FC" w:rsidRDefault="6F057564" w:rsidP="007C38A7">
            <w:pPr>
              <w:rPr>
                <w:rFonts w:ascii="Calibri" w:eastAsia="Calibri" w:hAnsi="Calibri" w:cs="Calibri"/>
                <w:color w:val="000000" w:themeColor="text1"/>
                <w:sz w:val="16"/>
                <w:szCs w:val="16"/>
              </w:rPr>
            </w:pPr>
            <w:r w:rsidRPr="005F67FC">
              <w:rPr>
                <w:rFonts w:ascii="Calibri" w:eastAsia="Calibri" w:hAnsi="Calibri" w:cs="Calibri"/>
                <w:b/>
                <w:color w:val="000000" w:themeColor="text1"/>
                <w:sz w:val="16"/>
                <w:szCs w:val="16"/>
              </w:rPr>
              <w:t>Section A:</w:t>
            </w:r>
            <w:r w:rsidRPr="005F67FC">
              <w:rPr>
                <w:rFonts w:ascii="Calibri" w:eastAsia="Calibri" w:hAnsi="Calibri" w:cs="Calibri"/>
                <w:color w:val="000000" w:themeColor="text1"/>
                <w:sz w:val="16"/>
                <w:szCs w:val="16"/>
              </w:rPr>
              <w:t xml:space="preserve"> multiple choice (4 marks) All questions based on roles and responsibilities within the performing arts. </w:t>
            </w:r>
          </w:p>
          <w:p w14:paraId="17F66706" w14:textId="006C1D44" w:rsidR="000D492E" w:rsidRPr="005F67FC" w:rsidRDefault="000D492E" w:rsidP="000D492E">
            <w:pPr>
              <w:rPr>
                <w:rFonts w:ascii="Calibri" w:eastAsia="Calibri" w:hAnsi="Calibri" w:cs="Calibri"/>
                <w:color w:val="000000" w:themeColor="text1"/>
                <w:sz w:val="16"/>
                <w:szCs w:val="16"/>
              </w:rPr>
            </w:pPr>
            <w:r w:rsidRPr="005F67FC">
              <w:rPr>
                <w:rFonts w:ascii="Calibri" w:eastAsia="Calibri" w:hAnsi="Calibri" w:cs="Calibri"/>
                <w:b/>
                <w:color w:val="000000" w:themeColor="text1"/>
                <w:sz w:val="16"/>
                <w:szCs w:val="16"/>
              </w:rPr>
              <w:t>Practitioners and scripted performance</w:t>
            </w:r>
            <w:r w:rsidRPr="005F67FC">
              <w:rPr>
                <w:rFonts w:ascii="Calibri" w:eastAsia="Calibri" w:hAnsi="Calibri" w:cs="Calibri"/>
                <w:color w:val="000000" w:themeColor="text1"/>
                <w:sz w:val="16"/>
                <w:szCs w:val="16"/>
              </w:rPr>
              <w:t xml:space="preserve">: Pupils will also engage in a wide range of practical workshops to develop devising skills/ staging ideas and how to develop a well-rounded </w:t>
            </w:r>
            <w:r w:rsidR="007C38A7" w:rsidRPr="005F67FC">
              <w:rPr>
                <w:rFonts w:ascii="Calibri" w:eastAsia="Calibri" w:hAnsi="Calibri" w:cs="Calibri"/>
                <w:color w:val="000000" w:themeColor="text1"/>
                <w:sz w:val="16"/>
                <w:szCs w:val="16"/>
              </w:rPr>
              <w:t>character.</w:t>
            </w:r>
          </w:p>
          <w:p w14:paraId="5037735C" w14:textId="1508B6D5" w:rsidR="007C38A7" w:rsidRPr="005F67FC" w:rsidRDefault="007C38A7" w:rsidP="000D492E">
            <w:pPr>
              <w:rPr>
                <w:rFonts w:ascii="Calibri" w:eastAsia="Calibri" w:hAnsi="Calibri" w:cs="Calibri"/>
                <w:b/>
                <w:bCs/>
                <w:color w:val="000000" w:themeColor="text1"/>
                <w:sz w:val="16"/>
                <w:szCs w:val="16"/>
              </w:rPr>
            </w:pPr>
            <w:r w:rsidRPr="005F67FC">
              <w:rPr>
                <w:rFonts w:ascii="Calibri" w:eastAsia="Calibri" w:hAnsi="Calibri" w:cs="Calibri"/>
                <w:b/>
                <w:bCs/>
                <w:color w:val="000000" w:themeColor="text1"/>
                <w:sz w:val="16"/>
                <w:szCs w:val="16"/>
              </w:rPr>
              <w:t xml:space="preserve">Component 1: Section B Blood Brothers </w:t>
            </w:r>
          </w:p>
          <w:p w14:paraId="39B019B1" w14:textId="49A8FDF9" w:rsidR="00E80420" w:rsidRPr="005F67FC" w:rsidRDefault="007C38A7" w:rsidP="000D492E">
            <w:pPr>
              <w:pStyle w:val="ListParagraph"/>
              <w:numPr>
                <w:ilvl w:val="0"/>
                <w:numId w:val="40"/>
              </w:numPr>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Students will begin to read and practically explore Blood Brothers </w:t>
            </w:r>
          </w:p>
          <w:p w14:paraId="207DBB39" w14:textId="77777777" w:rsidR="005F67FC" w:rsidRPr="005F67FC" w:rsidRDefault="005F67FC" w:rsidP="005F67FC">
            <w:pPr>
              <w:rPr>
                <w:b/>
                <w:color w:val="000000" w:themeColor="text1"/>
                <w:sz w:val="16"/>
                <w:szCs w:val="16"/>
                <w:u w:val="single"/>
              </w:rPr>
            </w:pPr>
            <w:r w:rsidRPr="005F67FC">
              <w:rPr>
                <w:b/>
                <w:color w:val="000000" w:themeColor="text1"/>
                <w:sz w:val="16"/>
                <w:szCs w:val="16"/>
                <w:u w:val="single"/>
              </w:rPr>
              <w:t>HOW WILL THIS BE ASSESSED</w:t>
            </w:r>
          </w:p>
          <w:p w14:paraId="0C352969" w14:textId="6E507AA3" w:rsidR="000D492E" w:rsidRPr="005F67FC" w:rsidRDefault="000D492E" w:rsidP="000D492E">
            <w:pPr>
              <w:pStyle w:val="ListParagraph"/>
              <w:numPr>
                <w:ilvl w:val="0"/>
                <w:numId w:val="39"/>
              </w:numPr>
              <w:rPr>
                <w:bCs/>
                <w:color w:val="000000" w:themeColor="text1"/>
                <w:sz w:val="16"/>
                <w:szCs w:val="16"/>
              </w:rPr>
            </w:pPr>
            <w:r w:rsidRPr="005F67FC">
              <w:rPr>
                <w:bCs/>
                <w:color w:val="000000" w:themeColor="text1"/>
                <w:sz w:val="16"/>
                <w:szCs w:val="16"/>
              </w:rPr>
              <w:t>Retrieval / exam style questions</w:t>
            </w:r>
          </w:p>
          <w:p w14:paraId="33D65F1D" w14:textId="3AA281E3" w:rsidR="00A2304F" w:rsidRPr="005F67FC" w:rsidRDefault="00A2304F" w:rsidP="000D492E">
            <w:pPr>
              <w:pStyle w:val="ListParagraph"/>
              <w:numPr>
                <w:ilvl w:val="0"/>
                <w:numId w:val="39"/>
              </w:numPr>
              <w:rPr>
                <w:b/>
                <w:bCs/>
                <w:color w:val="000000" w:themeColor="text1"/>
                <w:sz w:val="16"/>
                <w:szCs w:val="16"/>
              </w:rPr>
            </w:pPr>
            <w:r w:rsidRPr="005F67FC">
              <w:rPr>
                <w:bCs/>
                <w:color w:val="000000" w:themeColor="text1"/>
                <w:sz w:val="16"/>
                <w:szCs w:val="16"/>
              </w:rPr>
              <w:t>Practical performance of scripted extract</w:t>
            </w:r>
          </w:p>
        </w:tc>
        <w:tc>
          <w:tcPr>
            <w:tcW w:w="5679" w:type="dxa"/>
          </w:tcPr>
          <w:p w14:paraId="165E13E5" w14:textId="7482A8EB" w:rsidR="00A2304F" w:rsidRPr="005F67FC" w:rsidRDefault="00A2304F" w:rsidP="00A2304F">
            <w:pPr>
              <w:rPr>
                <w:b/>
                <w:bCs/>
                <w:color w:val="000000" w:themeColor="text1"/>
                <w:sz w:val="16"/>
                <w:szCs w:val="16"/>
              </w:rPr>
            </w:pPr>
            <w:r w:rsidRPr="005F67FC">
              <w:rPr>
                <w:b/>
                <w:bCs/>
                <w:color w:val="000000" w:themeColor="text1"/>
                <w:sz w:val="16"/>
                <w:szCs w:val="16"/>
              </w:rPr>
              <w:t>HALF TERM 2</w:t>
            </w:r>
          </w:p>
          <w:p w14:paraId="322E04FE" w14:textId="77777777" w:rsidR="00A2304F" w:rsidRPr="005F67FC" w:rsidRDefault="00A2304F" w:rsidP="00A2304F">
            <w:pPr>
              <w:rPr>
                <w:b/>
                <w:bCs/>
                <w:color w:val="000000" w:themeColor="text1"/>
                <w:sz w:val="16"/>
                <w:szCs w:val="16"/>
              </w:rPr>
            </w:pPr>
            <w:r w:rsidRPr="005F67FC">
              <w:rPr>
                <w:b/>
                <w:bCs/>
                <w:color w:val="000000" w:themeColor="text1"/>
                <w:sz w:val="16"/>
                <w:szCs w:val="16"/>
              </w:rPr>
              <w:t>STUDENTS MUST KNOW:</w:t>
            </w:r>
          </w:p>
          <w:p w14:paraId="2A826515" w14:textId="780E7ACA" w:rsidR="00A2304F" w:rsidRPr="005F67FC" w:rsidRDefault="00A2304F" w:rsidP="00A2304F">
            <w:pPr>
              <w:spacing w:line="259" w:lineRule="auto"/>
              <w:rPr>
                <w:rFonts w:ascii="Calibri" w:eastAsia="Calibri" w:hAnsi="Calibri" w:cs="Calibri"/>
                <w:b/>
                <w:bCs/>
                <w:sz w:val="16"/>
                <w:szCs w:val="16"/>
                <w:u w:val="single"/>
              </w:rPr>
            </w:pPr>
            <w:r w:rsidRPr="005F67FC">
              <w:rPr>
                <w:rFonts w:ascii="Calibri" w:eastAsia="Calibri" w:hAnsi="Calibri" w:cs="Calibri"/>
                <w:b/>
                <w:bCs/>
                <w:sz w:val="16"/>
                <w:szCs w:val="16"/>
                <w:u w:val="single"/>
              </w:rPr>
              <w:t>Section B, Set play Blood Brothers</w:t>
            </w:r>
          </w:p>
          <w:p w14:paraId="676CA42D" w14:textId="755EB95F" w:rsidR="00A2304F" w:rsidRPr="005F67FC" w:rsidRDefault="00A2304F" w:rsidP="00A2304F">
            <w:pPr>
              <w:rPr>
                <w:rFonts w:ascii="Calibri" w:eastAsia="Calibri" w:hAnsi="Calibri" w:cs="Calibri"/>
                <w:color w:val="000000" w:themeColor="text1"/>
                <w:sz w:val="16"/>
                <w:szCs w:val="16"/>
              </w:rPr>
            </w:pPr>
            <w:r w:rsidRPr="005F67FC">
              <w:rPr>
                <w:rFonts w:ascii="Calibri" w:eastAsia="Calibri" w:hAnsi="Calibri" w:cs="Calibri"/>
                <w:b/>
                <w:color w:val="000000" w:themeColor="text1"/>
                <w:sz w:val="16"/>
                <w:szCs w:val="16"/>
              </w:rPr>
              <w:t>Section A:</w:t>
            </w:r>
            <w:r w:rsidRPr="005F67FC">
              <w:rPr>
                <w:rFonts w:ascii="Calibri" w:eastAsia="Calibri" w:hAnsi="Calibri" w:cs="Calibri"/>
                <w:color w:val="000000" w:themeColor="text1"/>
                <w:sz w:val="16"/>
                <w:szCs w:val="16"/>
              </w:rPr>
              <w:t xml:space="preserve"> multiple choice (4 marks) All questions based on roles and responsibilities within the performing arts. </w:t>
            </w:r>
          </w:p>
          <w:p w14:paraId="79AA4E1C" w14:textId="0D88A77C" w:rsidR="00A2304F" w:rsidRPr="005F67FC" w:rsidRDefault="00A2304F" w:rsidP="00A2304F">
            <w:pPr>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Section B- students will read the play, explore the characters/ themes/relationships and </w:t>
            </w:r>
            <w:r w:rsidR="007C38A7" w:rsidRPr="005F67FC">
              <w:rPr>
                <w:rFonts w:ascii="Calibri" w:eastAsia="Calibri" w:hAnsi="Calibri" w:cs="Calibri"/>
                <w:color w:val="000000" w:themeColor="text1"/>
                <w:sz w:val="16"/>
                <w:szCs w:val="16"/>
              </w:rPr>
              <w:t>issues.</w:t>
            </w:r>
          </w:p>
          <w:p w14:paraId="29FA4019" w14:textId="0716FAFB" w:rsidR="00B01592" w:rsidRPr="005F67FC" w:rsidRDefault="00A2304F" w:rsidP="00A2304F">
            <w:pPr>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Learn how to respond to 4 mark/ 8 mark/ 12 mark and 20-mark questions from the exam </w:t>
            </w:r>
            <w:r w:rsidR="00C64078" w:rsidRPr="005F67FC">
              <w:rPr>
                <w:rFonts w:ascii="Calibri" w:eastAsia="Calibri" w:hAnsi="Calibri" w:cs="Calibri"/>
                <w:color w:val="000000" w:themeColor="text1"/>
                <w:sz w:val="16"/>
                <w:szCs w:val="16"/>
              </w:rPr>
              <w:t>paper.</w:t>
            </w:r>
          </w:p>
          <w:p w14:paraId="63AE8AAB" w14:textId="77777777" w:rsidR="00B01592" w:rsidRPr="005F67FC" w:rsidRDefault="00B01592" w:rsidP="00B01592">
            <w:pPr>
              <w:rPr>
                <w:rFonts w:ascii="Calibri" w:eastAsia="Calibri" w:hAnsi="Calibri" w:cs="Calibri"/>
                <w:b/>
                <w:bCs/>
                <w:sz w:val="16"/>
                <w:szCs w:val="16"/>
                <w:u w:val="single"/>
              </w:rPr>
            </w:pPr>
            <w:r w:rsidRPr="005F67FC">
              <w:rPr>
                <w:rFonts w:ascii="Calibri" w:eastAsia="Calibri" w:hAnsi="Calibri" w:cs="Calibri"/>
                <w:b/>
                <w:bCs/>
                <w:sz w:val="16"/>
                <w:szCs w:val="16"/>
                <w:u w:val="single"/>
              </w:rPr>
              <w:t>Component 3: Performance skills and mock shared performance</w:t>
            </w:r>
          </w:p>
          <w:p w14:paraId="3A0A9B10" w14:textId="77777777" w:rsidR="00B01592" w:rsidRPr="005F67FC" w:rsidRDefault="00B01592" w:rsidP="00B01592">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rPr>
              <w:t xml:space="preserve">• Performance of two extracts from one play (students may contribute as performer or designer) </w:t>
            </w:r>
          </w:p>
          <w:p w14:paraId="43EB7F97" w14:textId="77777777" w:rsidR="00B01592" w:rsidRPr="005F67FC" w:rsidRDefault="00B01592" w:rsidP="00B01592">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rPr>
              <w:t>Free choice of play but it must contrast with the set play chosen for Component 1</w:t>
            </w:r>
          </w:p>
          <w:p w14:paraId="3C8AA856" w14:textId="77777777" w:rsidR="00B01592" w:rsidRPr="005F67FC" w:rsidRDefault="00B01592" w:rsidP="00B01592">
            <w:pPr>
              <w:rPr>
                <w:b/>
                <w:bCs/>
                <w:color w:val="000000" w:themeColor="text1"/>
                <w:sz w:val="16"/>
                <w:szCs w:val="16"/>
              </w:rPr>
            </w:pPr>
          </w:p>
          <w:p w14:paraId="2E68B4F9" w14:textId="77777777" w:rsidR="00B01592" w:rsidRPr="005F67FC" w:rsidRDefault="00B01592" w:rsidP="00B01592">
            <w:pPr>
              <w:rPr>
                <w:sz w:val="16"/>
                <w:szCs w:val="16"/>
              </w:rPr>
            </w:pPr>
            <w:r w:rsidRPr="005F67FC">
              <w:rPr>
                <w:b/>
                <w:bCs/>
                <w:color w:val="000000" w:themeColor="text1"/>
                <w:sz w:val="16"/>
                <w:szCs w:val="16"/>
              </w:rPr>
              <w:t>HOW THIS WILL BE ASSESSED:</w:t>
            </w:r>
          </w:p>
          <w:p w14:paraId="01F3841C" w14:textId="77777777" w:rsidR="00B01592" w:rsidRPr="005F67FC" w:rsidRDefault="00B01592" w:rsidP="00B01592">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 Performance of Extract 1 (20 marks) and Extract 2 (20 marks) </w:t>
            </w:r>
          </w:p>
          <w:p w14:paraId="761FDCDE" w14:textId="77777777" w:rsidR="00B01592" w:rsidRPr="005F67FC" w:rsidRDefault="00B01592" w:rsidP="00B01592">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 40 marks in total </w:t>
            </w:r>
          </w:p>
          <w:p w14:paraId="6E739881" w14:textId="3F69216B" w:rsidR="00B01592" w:rsidRPr="005F67FC" w:rsidRDefault="00B01592" w:rsidP="00B01592">
            <w:pPr>
              <w:rPr>
                <w:b/>
                <w:bCs/>
                <w:color w:val="000000" w:themeColor="text1"/>
                <w:sz w:val="16"/>
                <w:szCs w:val="16"/>
              </w:rPr>
            </w:pPr>
            <w:r w:rsidRPr="005F67FC">
              <w:rPr>
                <w:rFonts w:ascii="Calibri" w:eastAsia="Calibri" w:hAnsi="Calibri" w:cs="Calibri"/>
                <w:color w:val="000000" w:themeColor="text1"/>
                <w:sz w:val="16"/>
                <w:szCs w:val="16"/>
              </w:rPr>
              <w:t>• 20% of GCSE</w:t>
            </w:r>
          </w:p>
          <w:p w14:paraId="35484876" w14:textId="553A2664" w:rsidR="00A2304F" w:rsidRPr="005F67FC" w:rsidRDefault="00A2304F" w:rsidP="00A2304F">
            <w:pPr>
              <w:rPr>
                <w:b/>
                <w:bCs/>
                <w:color w:val="000000" w:themeColor="text1"/>
                <w:sz w:val="16"/>
                <w:szCs w:val="16"/>
              </w:rPr>
            </w:pPr>
            <w:r w:rsidRPr="005F67FC">
              <w:rPr>
                <w:b/>
                <w:bCs/>
                <w:color w:val="000000" w:themeColor="text1"/>
                <w:sz w:val="16"/>
                <w:szCs w:val="16"/>
              </w:rPr>
              <w:t xml:space="preserve">How will this be </w:t>
            </w:r>
            <w:r w:rsidR="005F67FC" w:rsidRPr="005F67FC">
              <w:rPr>
                <w:b/>
                <w:bCs/>
                <w:color w:val="000000" w:themeColor="text1"/>
                <w:sz w:val="16"/>
                <w:szCs w:val="16"/>
              </w:rPr>
              <w:t>assessed?</w:t>
            </w:r>
            <w:r w:rsidRPr="005F67FC">
              <w:rPr>
                <w:b/>
                <w:bCs/>
                <w:color w:val="000000" w:themeColor="text1"/>
                <w:sz w:val="16"/>
                <w:szCs w:val="16"/>
              </w:rPr>
              <w:t xml:space="preserve"> </w:t>
            </w:r>
          </w:p>
          <w:p w14:paraId="76A09770" w14:textId="4B575BAD" w:rsidR="00A2304F" w:rsidRPr="005F67FC" w:rsidRDefault="00A2304F" w:rsidP="00A2304F">
            <w:pPr>
              <w:pStyle w:val="ListParagraph"/>
              <w:numPr>
                <w:ilvl w:val="0"/>
                <w:numId w:val="39"/>
              </w:numPr>
              <w:rPr>
                <w:b/>
                <w:bCs/>
                <w:color w:val="000000" w:themeColor="text1"/>
                <w:sz w:val="16"/>
                <w:szCs w:val="16"/>
              </w:rPr>
            </w:pPr>
            <w:r w:rsidRPr="005F67FC">
              <w:rPr>
                <w:bCs/>
                <w:color w:val="000000" w:themeColor="text1"/>
                <w:sz w:val="16"/>
                <w:szCs w:val="16"/>
              </w:rPr>
              <w:t>Retrieval / exam style questions</w:t>
            </w:r>
          </w:p>
          <w:p w14:paraId="7454830C" w14:textId="18BBD4A1" w:rsidR="00E80420" w:rsidRPr="005F67FC" w:rsidRDefault="00C64078" w:rsidP="00C64078">
            <w:pPr>
              <w:pStyle w:val="ListParagraph"/>
              <w:rPr>
                <w:b/>
                <w:bCs/>
                <w:color w:val="000000"/>
                <w:sz w:val="16"/>
                <w:szCs w:val="16"/>
              </w:rPr>
            </w:pPr>
            <w:r w:rsidRPr="005F67FC">
              <w:rPr>
                <w:color w:val="000000" w:themeColor="text1"/>
                <w:sz w:val="16"/>
                <w:szCs w:val="16"/>
              </w:rPr>
              <w:t xml:space="preserve">Practical assessment </w:t>
            </w:r>
          </w:p>
        </w:tc>
        <w:tc>
          <w:tcPr>
            <w:tcW w:w="5239" w:type="dxa"/>
          </w:tcPr>
          <w:p w14:paraId="17DCB415" w14:textId="4CA9C0CB" w:rsidR="00E80420" w:rsidRPr="005F67FC" w:rsidRDefault="00E80420" w:rsidP="000D492E">
            <w:pPr>
              <w:rPr>
                <w:b/>
                <w:bCs/>
                <w:sz w:val="16"/>
                <w:szCs w:val="16"/>
              </w:rPr>
            </w:pPr>
            <w:r w:rsidRPr="005F67FC">
              <w:rPr>
                <w:b/>
                <w:bCs/>
                <w:sz w:val="16"/>
                <w:szCs w:val="16"/>
              </w:rPr>
              <w:t>HALF TERM 3</w:t>
            </w:r>
          </w:p>
          <w:p w14:paraId="44E25336" w14:textId="2ACA8EC8" w:rsidR="00E80420" w:rsidRPr="005F67FC" w:rsidRDefault="00E80420" w:rsidP="000D492E">
            <w:pPr>
              <w:rPr>
                <w:b/>
                <w:bCs/>
                <w:color w:val="000000" w:themeColor="text1"/>
                <w:sz w:val="16"/>
                <w:szCs w:val="16"/>
              </w:rPr>
            </w:pPr>
            <w:r w:rsidRPr="005F67FC">
              <w:rPr>
                <w:b/>
                <w:bCs/>
                <w:color w:val="000000" w:themeColor="text1"/>
                <w:sz w:val="16"/>
                <w:szCs w:val="16"/>
              </w:rPr>
              <w:t>STUDENTS MUST KNOW:</w:t>
            </w:r>
          </w:p>
          <w:p w14:paraId="5683BB6A" w14:textId="34851EB6" w:rsidR="00C03CEA" w:rsidRPr="005F67FC" w:rsidRDefault="00C03CEA" w:rsidP="000D492E">
            <w:pPr>
              <w:spacing w:line="259" w:lineRule="auto"/>
              <w:rPr>
                <w:rFonts w:ascii="Calibri" w:eastAsia="Calibri" w:hAnsi="Calibri" w:cs="Calibri"/>
                <w:b/>
                <w:bCs/>
                <w:color w:val="000000" w:themeColor="text1"/>
                <w:sz w:val="16"/>
                <w:szCs w:val="16"/>
                <w:u w:val="single"/>
              </w:rPr>
            </w:pPr>
            <w:r w:rsidRPr="005F67FC">
              <w:rPr>
                <w:rFonts w:ascii="Calibri" w:eastAsia="Calibri" w:hAnsi="Calibri" w:cs="Calibri"/>
                <w:b/>
                <w:bCs/>
                <w:color w:val="000000" w:themeColor="text1"/>
                <w:sz w:val="16"/>
                <w:szCs w:val="16"/>
                <w:u w:val="single"/>
              </w:rPr>
              <w:t>Live Theatre</w:t>
            </w:r>
            <w:proofErr w:type="gramStart"/>
            <w:r w:rsidRPr="005F67FC">
              <w:rPr>
                <w:rFonts w:ascii="Calibri" w:eastAsia="Calibri" w:hAnsi="Calibri" w:cs="Calibri"/>
                <w:b/>
                <w:bCs/>
                <w:color w:val="000000" w:themeColor="text1"/>
                <w:sz w:val="16"/>
                <w:szCs w:val="16"/>
                <w:u w:val="single"/>
              </w:rPr>
              <w:t xml:space="preserve">- </w:t>
            </w:r>
            <w:r w:rsidR="61F70791" w:rsidRPr="005F67FC">
              <w:rPr>
                <w:rFonts w:ascii="Calibri" w:eastAsia="Calibri" w:hAnsi="Calibri" w:cs="Calibri"/>
                <w:b/>
                <w:bCs/>
                <w:color w:val="000000" w:themeColor="text1"/>
                <w:sz w:val="16"/>
                <w:szCs w:val="16"/>
                <w:u w:val="single"/>
              </w:rPr>
              <w:t xml:space="preserve"> Section</w:t>
            </w:r>
            <w:proofErr w:type="gramEnd"/>
            <w:r w:rsidR="61F70791" w:rsidRPr="005F67FC">
              <w:rPr>
                <w:rFonts w:ascii="Calibri" w:eastAsia="Calibri" w:hAnsi="Calibri" w:cs="Calibri"/>
                <w:b/>
                <w:bCs/>
                <w:color w:val="000000" w:themeColor="text1"/>
                <w:sz w:val="16"/>
                <w:szCs w:val="16"/>
                <w:u w:val="single"/>
              </w:rPr>
              <w:t xml:space="preserve"> C</w:t>
            </w:r>
          </w:p>
          <w:p w14:paraId="04A5DD15" w14:textId="0B22B865" w:rsidR="00E80420" w:rsidRPr="005F67FC" w:rsidRDefault="00C03CEA" w:rsidP="00C03CEA">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Section C: students will learn how to watch and respond to live theatre in response to an exam </w:t>
            </w:r>
            <w:r w:rsidR="00C64078" w:rsidRPr="005F67FC">
              <w:rPr>
                <w:rFonts w:ascii="Calibri" w:eastAsia="Calibri" w:hAnsi="Calibri" w:cs="Calibri"/>
                <w:color w:val="000000" w:themeColor="text1"/>
                <w:sz w:val="16"/>
                <w:szCs w:val="16"/>
              </w:rPr>
              <w:t>question.</w:t>
            </w:r>
            <w:r w:rsidR="61F70791" w:rsidRPr="005F67FC">
              <w:rPr>
                <w:rFonts w:ascii="Calibri" w:eastAsia="Calibri" w:hAnsi="Calibri" w:cs="Calibri"/>
                <w:color w:val="000000" w:themeColor="text1"/>
                <w:sz w:val="16"/>
                <w:szCs w:val="16"/>
              </w:rPr>
              <w:t xml:space="preserve"> </w:t>
            </w:r>
          </w:p>
          <w:p w14:paraId="3FE30437" w14:textId="77777777" w:rsidR="00C64078" w:rsidRPr="005F67FC" w:rsidRDefault="00C64078" w:rsidP="00C03CEA">
            <w:pPr>
              <w:spacing w:line="259" w:lineRule="auto"/>
              <w:rPr>
                <w:rFonts w:ascii="Calibri" w:eastAsia="Calibri" w:hAnsi="Calibri" w:cs="Calibri"/>
                <w:color w:val="000000" w:themeColor="text1"/>
                <w:sz w:val="16"/>
                <w:szCs w:val="16"/>
              </w:rPr>
            </w:pPr>
          </w:p>
          <w:p w14:paraId="4F724B7E" w14:textId="79E8076C" w:rsidR="00C64078" w:rsidRPr="005F67FC" w:rsidRDefault="00B01592" w:rsidP="00C03CEA">
            <w:pPr>
              <w:spacing w:line="259" w:lineRule="auto"/>
              <w:rPr>
                <w:rFonts w:ascii="Calibri" w:eastAsia="Calibri" w:hAnsi="Calibri" w:cs="Calibri"/>
                <w:b/>
                <w:bCs/>
                <w:color w:val="000000" w:themeColor="text1"/>
                <w:sz w:val="16"/>
                <w:szCs w:val="16"/>
                <w:u w:val="single"/>
              </w:rPr>
            </w:pPr>
            <w:r w:rsidRPr="005F67FC">
              <w:rPr>
                <w:rFonts w:ascii="Calibri" w:eastAsia="Calibri" w:hAnsi="Calibri" w:cs="Calibri"/>
                <w:b/>
                <w:bCs/>
                <w:color w:val="000000" w:themeColor="text1"/>
                <w:sz w:val="16"/>
                <w:szCs w:val="16"/>
                <w:u w:val="single"/>
              </w:rPr>
              <w:t>Devising strategies</w:t>
            </w:r>
          </w:p>
          <w:p w14:paraId="048089AA" w14:textId="48921C42" w:rsidR="00B01592" w:rsidRPr="005F67FC" w:rsidRDefault="00B01592" w:rsidP="00C03CEA">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Students will partake in a range of workshops to prepare them well for their devising assessment.</w:t>
            </w:r>
          </w:p>
          <w:p w14:paraId="1C691D62" w14:textId="07990914" w:rsidR="00C03CEA" w:rsidRPr="005F67FC" w:rsidRDefault="00C03CEA" w:rsidP="00C03CEA">
            <w:pPr>
              <w:spacing w:line="259" w:lineRule="auto"/>
              <w:rPr>
                <w:rFonts w:ascii="Calibri" w:eastAsia="Calibri" w:hAnsi="Calibri" w:cs="Calibri"/>
                <w:color w:val="000000" w:themeColor="text1"/>
                <w:sz w:val="16"/>
                <w:szCs w:val="16"/>
              </w:rPr>
            </w:pPr>
          </w:p>
          <w:p w14:paraId="007C35B3" w14:textId="0937C63E" w:rsidR="00E80420" w:rsidRPr="005F67FC" w:rsidRDefault="00E80420" w:rsidP="000D492E">
            <w:pPr>
              <w:rPr>
                <w:b/>
                <w:bCs/>
                <w:color w:val="000000" w:themeColor="text1"/>
                <w:sz w:val="16"/>
                <w:szCs w:val="16"/>
              </w:rPr>
            </w:pPr>
          </w:p>
          <w:p w14:paraId="457E4431" w14:textId="28251E61" w:rsidR="00E80420" w:rsidRPr="005F67FC" w:rsidRDefault="00E80420" w:rsidP="000D492E">
            <w:pPr>
              <w:rPr>
                <w:sz w:val="16"/>
                <w:szCs w:val="16"/>
              </w:rPr>
            </w:pPr>
            <w:r w:rsidRPr="005F67FC">
              <w:rPr>
                <w:b/>
                <w:bCs/>
                <w:color w:val="000000" w:themeColor="text1"/>
                <w:sz w:val="16"/>
                <w:szCs w:val="16"/>
              </w:rPr>
              <w:t>HOW THIS WILL BE ASSESSED:</w:t>
            </w:r>
          </w:p>
          <w:p w14:paraId="3B5DCA66" w14:textId="0DA96BE9" w:rsidR="00E80420" w:rsidRPr="005F67FC" w:rsidRDefault="25A3F778"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Written exam: 1 hour and 45 minutes </w:t>
            </w:r>
          </w:p>
          <w:p w14:paraId="399F91CA" w14:textId="4039BF4B" w:rsidR="00E80420" w:rsidRPr="005F67FC" w:rsidRDefault="25A3F778"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 Open book </w:t>
            </w:r>
          </w:p>
          <w:p w14:paraId="04BD09FC" w14:textId="6B26F5D4" w:rsidR="00E80420" w:rsidRPr="005F67FC" w:rsidRDefault="25A3F778"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80 marks</w:t>
            </w:r>
          </w:p>
          <w:p w14:paraId="3824C9D4" w14:textId="0D3758BB" w:rsidR="00E80420" w:rsidRPr="005F67FC" w:rsidRDefault="25A3F778"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40% of GCSE</w:t>
            </w:r>
          </w:p>
        </w:tc>
      </w:tr>
      <w:tr w:rsidR="00A82FFD" w:rsidRPr="00C9230F" w14:paraId="51366198" w14:textId="77777777" w:rsidTr="005F67FC">
        <w:trPr>
          <w:trHeight w:val="3441"/>
        </w:trPr>
        <w:tc>
          <w:tcPr>
            <w:tcW w:w="5098" w:type="dxa"/>
          </w:tcPr>
          <w:p w14:paraId="0E0A6BB2" w14:textId="190E0BB9" w:rsidR="00E80420" w:rsidRPr="005F67FC" w:rsidRDefault="00E80420" w:rsidP="000D492E">
            <w:pPr>
              <w:rPr>
                <w:b/>
                <w:bCs/>
                <w:sz w:val="16"/>
                <w:szCs w:val="16"/>
              </w:rPr>
            </w:pPr>
            <w:r w:rsidRPr="005F67FC">
              <w:rPr>
                <w:b/>
                <w:bCs/>
                <w:sz w:val="16"/>
                <w:szCs w:val="16"/>
              </w:rPr>
              <w:t>HALF TERM 4</w:t>
            </w:r>
          </w:p>
          <w:p w14:paraId="5FDDD671" w14:textId="2753F208" w:rsidR="00E80420" w:rsidRPr="005F67FC" w:rsidRDefault="00E80420" w:rsidP="000D492E">
            <w:pPr>
              <w:rPr>
                <w:b/>
                <w:bCs/>
                <w:color w:val="000000" w:themeColor="text1"/>
                <w:sz w:val="16"/>
                <w:szCs w:val="16"/>
              </w:rPr>
            </w:pPr>
            <w:r w:rsidRPr="005F67FC">
              <w:rPr>
                <w:b/>
                <w:bCs/>
                <w:color w:val="000000" w:themeColor="text1"/>
                <w:sz w:val="16"/>
                <w:szCs w:val="16"/>
              </w:rPr>
              <w:t>STUDENTS MUST KNOW:</w:t>
            </w:r>
          </w:p>
          <w:p w14:paraId="67803E16" w14:textId="77777777" w:rsidR="005F67FC" w:rsidRPr="005F67FC" w:rsidRDefault="005F67FC" w:rsidP="005F67FC">
            <w:pPr>
              <w:rPr>
                <w:rFonts w:ascii="Calibri" w:eastAsia="Calibri" w:hAnsi="Calibri" w:cs="Calibri"/>
                <w:b/>
                <w:bCs/>
                <w:sz w:val="16"/>
                <w:szCs w:val="16"/>
                <w:u w:val="single"/>
              </w:rPr>
            </w:pPr>
            <w:r w:rsidRPr="005F67FC">
              <w:rPr>
                <w:rFonts w:ascii="Calibri" w:eastAsia="Calibri" w:hAnsi="Calibri" w:cs="Calibri"/>
                <w:b/>
                <w:bCs/>
                <w:sz w:val="16"/>
                <w:szCs w:val="16"/>
                <w:u w:val="single"/>
              </w:rPr>
              <w:t>Component 2: Devising skills</w:t>
            </w:r>
          </w:p>
          <w:p w14:paraId="3DDAB99E" w14:textId="77777777" w:rsidR="005F67FC" w:rsidRPr="005F67FC" w:rsidRDefault="005F67FC" w:rsidP="005F67FC">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rPr>
              <w:t xml:space="preserve">• Process of creating devised drama </w:t>
            </w:r>
          </w:p>
          <w:p w14:paraId="0B0FC442" w14:textId="77777777" w:rsidR="005F67FC" w:rsidRPr="005F67FC" w:rsidRDefault="005F67FC" w:rsidP="005F67FC">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rPr>
              <w:t xml:space="preserve">• Performance of devised drama (students may contribute as performer or designer) </w:t>
            </w:r>
          </w:p>
          <w:p w14:paraId="3A1215E0" w14:textId="4492B816" w:rsidR="005F67FC" w:rsidRPr="005F67FC" w:rsidRDefault="005F67FC" w:rsidP="005F67FC">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Analysis and evaluation of own work</w:t>
            </w:r>
          </w:p>
          <w:p w14:paraId="5D19A411" w14:textId="77777777" w:rsidR="005F67FC" w:rsidRPr="005F67FC" w:rsidRDefault="005F67FC" w:rsidP="005F67FC">
            <w:pPr>
              <w:rPr>
                <w:b/>
                <w:bCs/>
                <w:color w:val="000000" w:themeColor="text1"/>
                <w:sz w:val="16"/>
                <w:szCs w:val="16"/>
              </w:rPr>
            </w:pPr>
          </w:p>
          <w:p w14:paraId="3BB8167D" w14:textId="77777777" w:rsidR="005F67FC" w:rsidRPr="005F67FC" w:rsidRDefault="005F67FC" w:rsidP="005F67FC">
            <w:pPr>
              <w:rPr>
                <w:sz w:val="16"/>
                <w:szCs w:val="16"/>
              </w:rPr>
            </w:pPr>
            <w:r w:rsidRPr="005F67FC">
              <w:rPr>
                <w:b/>
                <w:bCs/>
                <w:color w:val="000000" w:themeColor="text1"/>
                <w:sz w:val="16"/>
                <w:szCs w:val="16"/>
              </w:rPr>
              <w:t>HOW THIS WILL BE ASSESSED:</w:t>
            </w:r>
          </w:p>
          <w:p w14:paraId="20438BFC" w14:textId="77777777" w:rsidR="005F67FC" w:rsidRPr="005F67FC" w:rsidRDefault="005F67FC" w:rsidP="005F67FC">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Devising log (60 marks)</w:t>
            </w:r>
          </w:p>
          <w:p w14:paraId="5A5DFC77" w14:textId="77777777" w:rsidR="005F67FC" w:rsidRPr="005F67FC" w:rsidRDefault="005F67FC" w:rsidP="005F67FC">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 Devised performance (20 marks) </w:t>
            </w:r>
          </w:p>
          <w:p w14:paraId="62AB4ABA" w14:textId="77777777" w:rsidR="005F67FC" w:rsidRPr="005F67FC" w:rsidRDefault="005F67FC" w:rsidP="005F67FC">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 80 marks in total </w:t>
            </w:r>
          </w:p>
          <w:p w14:paraId="605EB82E" w14:textId="77777777" w:rsidR="005F67FC" w:rsidRPr="005F67FC" w:rsidRDefault="005F67FC" w:rsidP="005F67FC">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40% of GCSE</w:t>
            </w:r>
          </w:p>
          <w:p w14:paraId="0BF04748" w14:textId="4CDBF459" w:rsidR="00E80420" w:rsidRPr="005F67FC" w:rsidRDefault="00E80420" w:rsidP="000D492E">
            <w:pPr>
              <w:spacing w:line="259" w:lineRule="auto"/>
              <w:rPr>
                <w:rFonts w:ascii="Calibri" w:eastAsia="Calibri" w:hAnsi="Calibri" w:cs="Calibri"/>
                <w:color w:val="000000" w:themeColor="text1"/>
                <w:sz w:val="16"/>
                <w:szCs w:val="16"/>
              </w:rPr>
            </w:pPr>
          </w:p>
        </w:tc>
        <w:tc>
          <w:tcPr>
            <w:tcW w:w="5679" w:type="dxa"/>
          </w:tcPr>
          <w:p w14:paraId="2E81A72D" w14:textId="285C0F0F" w:rsidR="00E80420" w:rsidRPr="005F67FC" w:rsidRDefault="00E80420" w:rsidP="000D492E">
            <w:pPr>
              <w:rPr>
                <w:b/>
                <w:bCs/>
                <w:sz w:val="16"/>
                <w:szCs w:val="16"/>
              </w:rPr>
            </w:pPr>
            <w:r w:rsidRPr="005F67FC">
              <w:rPr>
                <w:b/>
                <w:bCs/>
                <w:sz w:val="16"/>
                <w:szCs w:val="16"/>
              </w:rPr>
              <w:t>HALF TERM 5</w:t>
            </w:r>
          </w:p>
          <w:p w14:paraId="2E779E82" w14:textId="6DA5C004" w:rsidR="00E80420" w:rsidRPr="005F67FC" w:rsidRDefault="00E80420" w:rsidP="000D492E">
            <w:pPr>
              <w:rPr>
                <w:b/>
                <w:bCs/>
                <w:color w:val="000000" w:themeColor="text1"/>
                <w:sz w:val="16"/>
                <w:szCs w:val="16"/>
              </w:rPr>
            </w:pPr>
            <w:r w:rsidRPr="005F67FC">
              <w:rPr>
                <w:b/>
                <w:bCs/>
                <w:color w:val="000000" w:themeColor="text1"/>
                <w:sz w:val="16"/>
                <w:szCs w:val="16"/>
              </w:rPr>
              <w:t>STUDENTS MUST KNOW:</w:t>
            </w:r>
          </w:p>
          <w:p w14:paraId="3E08AD47" w14:textId="038EE72F" w:rsidR="00E80420" w:rsidRPr="005F67FC" w:rsidRDefault="3CFEAF27" w:rsidP="000D492E">
            <w:pPr>
              <w:rPr>
                <w:rFonts w:ascii="Calibri" w:eastAsia="Calibri" w:hAnsi="Calibri" w:cs="Calibri"/>
                <w:b/>
                <w:bCs/>
                <w:sz w:val="16"/>
                <w:szCs w:val="16"/>
                <w:u w:val="single"/>
              </w:rPr>
            </w:pPr>
            <w:r w:rsidRPr="005F67FC">
              <w:rPr>
                <w:rFonts w:ascii="Calibri" w:eastAsia="Calibri" w:hAnsi="Calibri" w:cs="Calibri"/>
                <w:b/>
                <w:bCs/>
                <w:sz w:val="16"/>
                <w:szCs w:val="16"/>
                <w:u w:val="single"/>
              </w:rPr>
              <w:t>Component 2: Devising skills</w:t>
            </w:r>
          </w:p>
          <w:p w14:paraId="6CE3AD14" w14:textId="228F8AF9" w:rsidR="00E80420" w:rsidRPr="005F67FC" w:rsidRDefault="7A9A472D" w:rsidP="000D492E">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rPr>
              <w:t xml:space="preserve">• Process of creating devised drama </w:t>
            </w:r>
          </w:p>
          <w:p w14:paraId="4AEFF56B" w14:textId="25D89DED" w:rsidR="00E80420" w:rsidRPr="005F67FC" w:rsidRDefault="7A9A472D" w:rsidP="000D492E">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rPr>
              <w:t xml:space="preserve">• Performance of devised drama (students may contribute as performer or designer) </w:t>
            </w:r>
          </w:p>
          <w:p w14:paraId="4FE147E2" w14:textId="7D143D91" w:rsidR="00E80420" w:rsidRPr="005F67FC" w:rsidRDefault="7A9A472D"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Analysis and evaluation of own work</w:t>
            </w:r>
          </w:p>
          <w:p w14:paraId="4802957F" w14:textId="77777777" w:rsidR="005F67FC" w:rsidRPr="005F67FC" w:rsidRDefault="005F67FC" w:rsidP="000D492E">
            <w:pPr>
              <w:spacing w:line="259" w:lineRule="auto"/>
              <w:rPr>
                <w:rFonts w:ascii="Calibri" w:eastAsia="Calibri" w:hAnsi="Calibri" w:cs="Calibri"/>
                <w:color w:val="000000" w:themeColor="text1"/>
                <w:sz w:val="16"/>
                <w:szCs w:val="16"/>
                <w:lang w:val="en-US"/>
              </w:rPr>
            </w:pPr>
          </w:p>
          <w:p w14:paraId="4F93B2B7" w14:textId="503E9D2E" w:rsidR="005F67FC" w:rsidRPr="005F67FC" w:rsidRDefault="005F67FC" w:rsidP="000D492E">
            <w:pPr>
              <w:spacing w:line="259" w:lineRule="auto"/>
              <w:rPr>
                <w:rFonts w:ascii="Calibri" w:eastAsia="Calibri" w:hAnsi="Calibri" w:cs="Calibri"/>
                <w:b/>
                <w:bCs/>
                <w:color w:val="000000" w:themeColor="text1"/>
                <w:sz w:val="16"/>
                <w:szCs w:val="16"/>
                <w:u w:val="single"/>
                <w:lang w:val="en-US"/>
              </w:rPr>
            </w:pPr>
            <w:r w:rsidRPr="005F67FC">
              <w:rPr>
                <w:rFonts w:ascii="Calibri" w:eastAsia="Calibri" w:hAnsi="Calibri" w:cs="Calibri"/>
                <w:b/>
                <w:bCs/>
                <w:color w:val="000000" w:themeColor="text1"/>
                <w:sz w:val="16"/>
                <w:szCs w:val="16"/>
                <w:u w:val="single"/>
                <w:lang w:val="en-US"/>
              </w:rPr>
              <w:t xml:space="preserve">Revision of Component 1 </w:t>
            </w:r>
          </w:p>
          <w:p w14:paraId="3F492A3D" w14:textId="05F92C64" w:rsidR="005F67FC" w:rsidRPr="005F67FC" w:rsidRDefault="005F67FC" w:rsidP="000D492E">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lang w:val="en-US"/>
              </w:rPr>
              <w:t>Blood Brothers</w:t>
            </w:r>
          </w:p>
          <w:p w14:paraId="0B98A0E6" w14:textId="35953F4B" w:rsidR="005F67FC" w:rsidRPr="005F67FC" w:rsidRDefault="005F67FC" w:rsidP="000D492E">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lang w:val="en-US"/>
              </w:rPr>
              <w:t xml:space="preserve">Live Theatre </w:t>
            </w:r>
          </w:p>
          <w:p w14:paraId="4A33A0EC" w14:textId="340DF246" w:rsidR="005F67FC" w:rsidRPr="005F67FC" w:rsidRDefault="005F67FC" w:rsidP="000D492E">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lang w:val="en-US"/>
              </w:rPr>
              <w:t>Knowledge and Understanding of Theatre</w:t>
            </w:r>
          </w:p>
          <w:p w14:paraId="773E5251" w14:textId="5FC5E55B" w:rsidR="00E80420" w:rsidRPr="005F67FC" w:rsidRDefault="00E80420" w:rsidP="000D492E">
            <w:pPr>
              <w:rPr>
                <w:b/>
                <w:bCs/>
                <w:color w:val="000000" w:themeColor="text1"/>
                <w:sz w:val="16"/>
                <w:szCs w:val="16"/>
              </w:rPr>
            </w:pPr>
          </w:p>
          <w:p w14:paraId="7FE59928" w14:textId="3F607766" w:rsidR="00E80420" w:rsidRPr="005F67FC" w:rsidRDefault="00E80420" w:rsidP="000D492E">
            <w:pPr>
              <w:rPr>
                <w:sz w:val="16"/>
                <w:szCs w:val="16"/>
              </w:rPr>
            </w:pPr>
            <w:r w:rsidRPr="005F67FC">
              <w:rPr>
                <w:b/>
                <w:bCs/>
                <w:color w:val="000000" w:themeColor="text1"/>
                <w:sz w:val="16"/>
                <w:szCs w:val="16"/>
              </w:rPr>
              <w:t>HOW THIS WILL BE ASSESSED:</w:t>
            </w:r>
          </w:p>
          <w:p w14:paraId="35236C2B" w14:textId="75C3A8F7" w:rsidR="00E80420" w:rsidRPr="005F67FC" w:rsidRDefault="3DD566DA"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Devising log (60 marks)</w:t>
            </w:r>
          </w:p>
          <w:p w14:paraId="215E43C7" w14:textId="429C27DC" w:rsidR="00E80420" w:rsidRPr="005F67FC" w:rsidRDefault="3DD566DA"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 Devised performance (20 marks) </w:t>
            </w:r>
          </w:p>
          <w:p w14:paraId="3CBF6569" w14:textId="640955B6" w:rsidR="00E80420" w:rsidRPr="005F67FC" w:rsidRDefault="3DD566DA"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 80 marks in total </w:t>
            </w:r>
          </w:p>
          <w:p w14:paraId="2CE8DA39" w14:textId="1DC272B7" w:rsidR="00E80420" w:rsidRPr="005F67FC" w:rsidRDefault="3DD566DA" w:rsidP="005F67FC">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40% of GCSE</w:t>
            </w:r>
          </w:p>
        </w:tc>
        <w:tc>
          <w:tcPr>
            <w:tcW w:w="5239" w:type="dxa"/>
          </w:tcPr>
          <w:p w14:paraId="6F08DB9A" w14:textId="2DE3E728" w:rsidR="00E80420" w:rsidRPr="005F67FC" w:rsidRDefault="00E80420" w:rsidP="000D492E">
            <w:pPr>
              <w:rPr>
                <w:b/>
                <w:bCs/>
                <w:sz w:val="16"/>
                <w:szCs w:val="16"/>
              </w:rPr>
            </w:pPr>
            <w:r w:rsidRPr="005F67FC">
              <w:rPr>
                <w:b/>
                <w:bCs/>
                <w:sz w:val="16"/>
                <w:szCs w:val="16"/>
              </w:rPr>
              <w:t>HALF TERM 6</w:t>
            </w:r>
          </w:p>
          <w:p w14:paraId="6A05F162" w14:textId="079780E9" w:rsidR="00E80420" w:rsidRPr="005F67FC" w:rsidRDefault="00E80420" w:rsidP="000D492E">
            <w:pPr>
              <w:rPr>
                <w:b/>
                <w:bCs/>
                <w:color w:val="000000" w:themeColor="text1"/>
                <w:sz w:val="16"/>
                <w:szCs w:val="16"/>
              </w:rPr>
            </w:pPr>
            <w:r w:rsidRPr="005F67FC">
              <w:rPr>
                <w:b/>
                <w:bCs/>
                <w:color w:val="000000" w:themeColor="text1"/>
                <w:sz w:val="16"/>
                <w:szCs w:val="16"/>
              </w:rPr>
              <w:t>STUDENTS MUST KNOW:</w:t>
            </w:r>
          </w:p>
          <w:p w14:paraId="010A31F2" w14:textId="521AF615" w:rsidR="00E80420" w:rsidRPr="005F67FC" w:rsidRDefault="0DC85FF1" w:rsidP="000D492E">
            <w:pPr>
              <w:rPr>
                <w:rFonts w:ascii="Calibri" w:eastAsia="Calibri" w:hAnsi="Calibri" w:cs="Calibri"/>
                <w:b/>
                <w:bCs/>
                <w:sz w:val="16"/>
                <w:szCs w:val="16"/>
                <w:u w:val="single"/>
              </w:rPr>
            </w:pPr>
            <w:r w:rsidRPr="005F67FC">
              <w:rPr>
                <w:rFonts w:ascii="Calibri" w:eastAsia="Calibri" w:hAnsi="Calibri" w:cs="Calibri"/>
                <w:b/>
                <w:bCs/>
                <w:sz w:val="16"/>
                <w:szCs w:val="16"/>
                <w:u w:val="single"/>
              </w:rPr>
              <w:t>Component 2: Devising research and development</w:t>
            </w:r>
          </w:p>
          <w:p w14:paraId="76BD17C0" w14:textId="2EC8706D" w:rsidR="00E80420" w:rsidRPr="005F67FC" w:rsidRDefault="13D182BA" w:rsidP="000D492E">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rPr>
              <w:t xml:space="preserve">• Process of creating devised drama </w:t>
            </w:r>
          </w:p>
          <w:p w14:paraId="4C6C8705" w14:textId="1E21A655" w:rsidR="00E80420" w:rsidRPr="005F67FC" w:rsidRDefault="13D182BA" w:rsidP="000D492E">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rPr>
              <w:t xml:space="preserve">• Performance of devised drama (students may contribute as performer or designer) </w:t>
            </w:r>
          </w:p>
          <w:p w14:paraId="29878475" w14:textId="54653774" w:rsidR="00E80420" w:rsidRPr="005F67FC" w:rsidRDefault="13D182BA" w:rsidP="000D492E">
            <w:pPr>
              <w:spacing w:line="259" w:lineRule="auto"/>
              <w:rPr>
                <w:rFonts w:ascii="Calibri" w:eastAsia="Calibri" w:hAnsi="Calibri" w:cs="Calibri"/>
                <w:color w:val="000000" w:themeColor="text1"/>
                <w:sz w:val="16"/>
                <w:szCs w:val="16"/>
                <w:lang w:val="en-US"/>
              </w:rPr>
            </w:pPr>
            <w:r w:rsidRPr="005F67FC">
              <w:rPr>
                <w:rFonts w:ascii="Calibri" w:eastAsia="Calibri" w:hAnsi="Calibri" w:cs="Calibri"/>
                <w:color w:val="000000" w:themeColor="text1"/>
                <w:sz w:val="16"/>
                <w:szCs w:val="16"/>
              </w:rPr>
              <w:t>• Analysis and evaluation of own work</w:t>
            </w:r>
          </w:p>
          <w:p w14:paraId="766B5947" w14:textId="7EB462C9" w:rsidR="00E80420" w:rsidRPr="005F67FC" w:rsidRDefault="00E80420" w:rsidP="000D492E">
            <w:pPr>
              <w:rPr>
                <w:b/>
                <w:bCs/>
                <w:color w:val="000000" w:themeColor="text1"/>
                <w:sz w:val="16"/>
                <w:szCs w:val="16"/>
              </w:rPr>
            </w:pPr>
          </w:p>
          <w:p w14:paraId="0F4CE8E4" w14:textId="77777777" w:rsidR="00E80420" w:rsidRPr="005F67FC" w:rsidRDefault="00E80420" w:rsidP="000D492E">
            <w:pPr>
              <w:rPr>
                <w:b/>
                <w:sz w:val="16"/>
                <w:szCs w:val="16"/>
              </w:rPr>
            </w:pPr>
            <w:r w:rsidRPr="005F67FC">
              <w:rPr>
                <w:b/>
                <w:bCs/>
                <w:color w:val="000000" w:themeColor="text1"/>
                <w:sz w:val="16"/>
                <w:szCs w:val="16"/>
              </w:rPr>
              <w:t>HOW THIS WILL BE ASSESSED:</w:t>
            </w:r>
          </w:p>
          <w:p w14:paraId="016FF3B2" w14:textId="13B3B688" w:rsidR="001D1349" w:rsidRPr="005F67FC" w:rsidRDefault="6A12D51D"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Devising log (60 marks)</w:t>
            </w:r>
          </w:p>
          <w:p w14:paraId="2169F67B" w14:textId="48E396B3" w:rsidR="001D1349" w:rsidRPr="005F67FC" w:rsidRDefault="6A12D51D"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 Devised performance (20 marks) </w:t>
            </w:r>
          </w:p>
          <w:p w14:paraId="7B506CAA" w14:textId="239DB408" w:rsidR="001D1349" w:rsidRPr="005F67FC" w:rsidRDefault="6A12D51D"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xml:space="preserve">• 80 marks in total </w:t>
            </w:r>
          </w:p>
          <w:p w14:paraId="6788A2FA" w14:textId="71708571" w:rsidR="001D1349" w:rsidRPr="005F67FC" w:rsidRDefault="6A12D51D" w:rsidP="000D492E">
            <w:pPr>
              <w:spacing w:line="259" w:lineRule="auto"/>
              <w:rPr>
                <w:rFonts w:ascii="Calibri" w:eastAsia="Calibri" w:hAnsi="Calibri" w:cs="Calibri"/>
                <w:color w:val="000000" w:themeColor="text1"/>
                <w:sz w:val="16"/>
                <w:szCs w:val="16"/>
              </w:rPr>
            </w:pPr>
            <w:r w:rsidRPr="005F67FC">
              <w:rPr>
                <w:rFonts w:ascii="Calibri" w:eastAsia="Calibri" w:hAnsi="Calibri" w:cs="Calibri"/>
                <w:color w:val="000000" w:themeColor="text1"/>
                <w:sz w:val="16"/>
                <w:szCs w:val="16"/>
              </w:rPr>
              <w:t>• 40% of GCSE</w:t>
            </w:r>
          </w:p>
          <w:p w14:paraId="148F1C1E" w14:textId="3C04EA4F" w:rsidR="001D1349" w:rsidRPr="005F67FC" w:rsidRDefault="001D1349" w:rsidP="000D492E">
            <w:pPr>
              <w:rPr>
                <w:sz w:val="16"/>
                <w:szCs w:val="16"/>
              </w:rPr>
            </w:pPr>
          </w:p>
        </w:tc>
      </w:tr>
      <w:tr w:rsidR="001D1349" w:rsidRPr="00C9230F" w14:paraId="0CA54F8D" w14:textId="77777777" w:rsidTr="000D492E">
        <w:trPr>
          <w:trHeight w:val="518"/>
        </w:trPr>
        <w:tc>
          <w:tcPr>
            <w:tcW w:w="16016" w:type="dxa"/>
            <w:gridSpan w:val="3"/>
          </w:tcPr>
          <w:p w14:paraId="2E4AF4FD" w14:textId="75D2A962" w:rsidR="001D1349" w:rsidRPr="005F67FC" w:rsidRDefault="00801B70" w:rsidP="000D492E">
            <w:pPr>
              <w:rPr>
                <w:b/>
                <w:bCs/>
                <w:sz w:val="16"/>
                <w:szCs w:val="16"/>
              </w:rPr>
            </w:pPr>
            <w:r w:rsidRPr="005F67FC">
              <w:rPr>
                <w:b/>
                <w:bCs/>
                <w:sz w:val="16"/>
                <w:szCs w:val="16"/>
              </w:rPr>
              <w:t>Embedding this knowledge can be supported at home by</w:t>
            </w:r>
            <w:r w:rsidR="13BBE41C" w:rsidRPr="005F67FC">
              <w:rPr>
                <w:b/>
                <w:bCs/>
                <w:sz w:val="16"/>
                <w:szCs w:val="16"/>
              </w:rPr>
              <w:t xml:space="preserve"> </w:t>
            </w:r>
            <w:r w:rsidR="411BF0B1" w:rsidRPr="005F67FC">
              <w:rPr>
                <w:b/>
                <w:bCs/>
                <w:sz w:val="16"/>
                <w:szCs w:val="16"/>
              </w:rPr>
              <w:t>regularly</w:t>
            </w:r>
            <w:r w:rsidR="13BBE41C" w:rsidRPr="005F67FC">
              <w:rPr>
                <w:b/>
                <w:bCs/>
                <w:sz w:val="16"/>
                <w:szCs w:val="16"/>
              </w:rPr>
              <w:t xml:space="preserve"> updating a journal/log detailing what was achieved in rehearsals. Watching different examples of plays at home and evaluating key aspects such as the performances and the technical elements. Ensure </w:t>
            </w:r>
            <w:r w:rsidR="4377CBD0" w:rsidRPr="005F67FC">
              <w:rPr>
                <w:b/>
                <w:bCs/>
                <w:sz w:val="16"/>
                <w:szCs w:val="16"/>
              </w:rPr>
              <w:t xml:space="preserve">research is being undertaken at home into their chosen devised stimulus. </w:t>
            </w:r>
          </w:p>
        </w:tc>
      </w:tr>
    </w:tbl>
    <w:p w14:paraId="3CE98C32" w14:textId="77777777" w:rsidR="001D1349" w:rsidRPr="00C9230F" w:rsidRDefault="001D1349">
      <w:pPr>
        <w:rPr>
          <w:b/>
          <w:sz w:val="18"/>
          <w:szCs w:val="18"/>
        </w:rPr>
      </w:pPr>
    </w:p>
    <w:sectPr w:rsidR="001D1349" w:rsidRPr="00C9230F">
      <w:headerReference w:type="default" r:id="rId10"/>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1DF74" w14:textId="77777777" w:rsidR="00C61B25" w:rsidRDefault="00C61B25">
      <w:pPr>
        <w:spacing w:after="0" w:line="240" w:lineRule="auto"/>
      </w:pPr>
      <w:r>
        <w:separator/>
      </w:r>
    </w:p>
  </w:endnote>
  <w:endnote w:type="continuationSeparator" w:id="0">
    <w:p w14:paraId="1DB23423" w14:textId="77777777" w:rsidR="00C61B25" w:rsidRDefault="00C61B25">
      <w:pPr>
        <w:spacing w:after="0" w:line="240" w:lineRule="auto"/>
      </w:pPr>
      <w:r>
        <w:continuationSeparator/>
      </w:r>
    </w:p>
  </w:endnote>
  <w:endnote w:type="continuationNotice" w:id="1">
    <w:p w14:paraId="4C7FB1AC" w14:textId="77777777" w:rsidR="00C61B25" w:rsidRDefault="00C61B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8E9AF" w14:textId="77777777" w:rsidR="00C61B25" w:rsidRDefault="00C61B25">
      <w:pPr>
        <w:spacing w:after="0" w:line="240" w:lineRule="auto"/>
      </w:pPr>
      <w:r>
        <w:separator/>
      </w:r>
    </w:p>
  </w:footnote>
  <w:footnote w:type="continuationSeparator" w:id="0">
    <w:p w14:paraId="39887B83" w14:textId="77777777" w:rsidR="00C61B25" w:rsidRDefault="00C61B25">
      <w:pPr>
        <w:spacing w:after="0" w:line="240" w:lineRule="auto"/>
      </w:pPr>
      <w:r>
        <w:continuationSeparator/>
      </w:r>
    </w:p>
  </w:footnote>
  <w:footnote w:type="continuationNotice" w:id="1">
    <w:p w14:paraId="7DE3FB74" w14:textId="77777777" w:rsidR="00C61B25" w:rsidRDefault="00C61B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7CD19EAF" w:rsidR="0005712A" w:rsidRDefault="0005712A">
                          <w:pPr>
                            <w:jc w:val="center"/>
                            <w:rPr>
                              <w:b/>
                              <w:color w:val="FFFFFF" w:themeColor="background1"/>
                              <w:sz w:val="30"/>
                              <w:szCs w:val="30"/>
                            </w:rPr>
                          </w:pPr>
                          <w:r>
                            <w:rPr>
                              <w:b/>
                              <w:color w:val="FFFFFF" w:themeColor="background1"/>
                              <w:sz w:val="30"/>
                              <w:szCs w:val="30"/>
                            </w:rPr>
                            <w:t xml:space="preserve">Year </w:t>
                          </w:r>
                          <w:r w:rsidR="000D492E">
                            <w:rPr>
                              <w:b/>
                              <w:color w:val="FFFFFF" w:themeColor="background1"/>
                              <w:sz w:val="30"/>
                              <w:szCs w:val="30"/>
                            </w:rPr>
                            <w:t>10 LONG</w:t>
                          </w:r>
                          <w:r w:rsidR="00B958AF">
                            <w:rPr>
                              <w:b/>
                              <w:color w:val="FFFFFF" w:themeColor="background1"/>
                              <w:sz w:val="30"/>
                              <w:szCs w:val="30"/>
                            </w:rPr>
                            <w:t>-TERM SEQUENCE</w:t>
                          </w:r>
                          <w:r>
                            <w:rPr>
                              <w:b/>
                              <w:color w:val="FFFFFF" w:themeColor="background1"/>
                              <w:sz w:val="30"/>
                              <w:szCs w:val="30"/>
                            </w:rPr>
                            <w:t xml:space="preserve"> for </w:t>
                          </w:r>
                          <w:r w:rsidR="000D492E">
                            <w:rPr>
                              <w:b/>
                              <w:color w:val="FFFFFF" w:themeColor="background1"/>
                              <w:sz w:val="30"/>
                              <w:szCs w:val="30"/>
                            </w:rPr>
                            <w:t>Drama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7CD19EAF" w:rsidR="0005712A" w:rsidRDefault="0005712A">
                    <w:pPr>
                      <w:jc w:val="center"/>
                      <w:rPr>
                        <w:b/>
                        <w:color w:val="FFFFFF" w:themeColor="background1"/>
                        <w:sz w:val="30"/>
                        <w:szCs w:val="30"/>
                      </w:rPr>
                    </w:pPr>
                    <w:r>
                      <w:rPr>
                        <w:b/>
                        <w:color w:val="FFFFFF" w:themeColor="background1"/>
                        <w:sz w:val="30"/>
                        <w:szCs w:val="30"/>
                      </w:rPr>
                      <w:t xml:space="preserve">Year </w:t>
                    </w:r>
                    <w:r w:rsidR="000D492E">
                      <w:rPr>
                        <w:b/>
                        <w:color w:val="FFFFFF" w:themeColor="background1"/>
                        <w:sz w:val="30"/>
                        <w:szCs w:val="30"/>
                      </w:rPr>
                      <w:t>10 LONG</w:t>
                    </w:r>
                    <w:r w:rsidR="00B958AF">
                      <w:rPr>
                        <w:b/>
                        <w:color w:val="FFFFFF" w:themeColor="background1"/>
                        <w:sz w:val="30"/>
                        <w:szCs w:val="30"/>
                      </w:rPr>
                      <w:t>-TERM SEQUENCE</w:t>
                    </w:r>
                    <w:r>
                      <w:rPr>
                        <w:b/>
                        <w:color w:val="FFFFFF" w:themeColor="background1"/>
                        <w:sz w:val="30"/>
                        <w:szCs w:val="30"/>
                      </w:rPr>
                      <w:t xml:space="preserve"> for </w:t>
                    </w:r>
                    <w:r w:rsidR="000D492E">
                      <w:rPr>
                        <w:b/>
                        <w:color w:val="FFFFFF" w:themeColor="background1"/>
                        <w:sz w:val="30"/>
                        <w:szCs w:val="30"/>
                      </w:rPr>
                      <w:t>Drama</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0"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4C5916"/>
    <w:multiLevelType w:val="hybridMultilevel"/>
    <w:tmpl w:val="DAF69FEA"/>
    <w:lvl w:ilvl="0" w:tplc="E1A2AC8A">
      <w:start w:val="5"/>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3"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C712AB4"/>
    <w:multiLevelType w:val="hybridMultilevel"/>
    <w:tmpl w:val="FD1CB356"/>
    <w:lvl w:ilvl="0" w:tplc="C00623C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3"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9777283">
    <w:abstractNumId w:val="18"/>
  </w:num>
  <w:num w:numId="2" w16cid:durableId="920944330">
    <w:abstractNumId w:val="32"/>
  </w:num>
  <w:num w:numId="3" w16cid:durableId="7062226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2560094">
    <w:abstractNumId w:val="22"/>
  </w:num>
  <w:num w:numId="5" w16cid:durableId="824971372">
    <w:abstractNumId w:val="12"/>
  </w:num>
  <w:num w:numId="6" w16cid:durableId="453409115">
    <w:abstractNumId w:val="31"/>
  </w:num>
  <w:num w:numId="7" w16cid:durableId="713425658">
    <w:abstractNumId w:val="6"/>
  </w:num>
  <w:num w:numId="8" w16cid:durableId="811949462">
    <w:abstractNumId w:val="23"/>
  </w:num>
  <w:num w:numId="9" w16cid:durableId="1301957474">
    <w:abstractNumId w:val="9"/>
  </w:num>
  <w:num w:numId="10" w16cid:durableId="963346182">
    <w:abstractNumId w:val="7"/>
  </w:num>
  <w:num w:numId="11" w16cid:durableId="1082727141">
    <w:abstractNumId w:val="13"/>
  </w:num>
  <w:num w:numId="12" w16cid:durableId="756830434">
    <w:abstractNumId w:val="3"/>
  </w:num>
  <w:num w:numId="13" w16cid:durableId="1761219447">
    <w:abstractNumId w:val="11"/>
  </w:num>
  <w:num w:numId="14" w16cid:durableId="1361738004">
    <w:abstractNumId w:val="38"/>
  </w:num>
  <w:num w:numId="15" w16cid:durableId="1082873454">
    <w:abstractNumId w:val="19"/>
  </w:num>
  <w:num w:numId="16" w16cid:durableId="100683593">
    <w:abstractNumId w:val="29"/>
  </w:num>
  <w:num w:numId="17" w16cid:durableId="1412462153">
    <w:abstractNumId w:val="36"/>
  </w:num>
  <w:num w:numId="18" w16cid:durableId="1427388381">
    <w:abstractNumId w:val="4"/>
  </w:num>
  <w:num w:numId="19" w16cid:durableId="715737209">
    <w:abstractNumId w:val="39"/>
  </w:num>
  <w:num w:numId="20" w16cid:durableId="1864511580">
    <w:abstractNumId w:val="33"/>
  </w:num>
  <w:num w:numId="21" w16cid:durableId="1543589256">
    <w:abstractNumId w:val="1"/>
  </w:num>
  <w:num w:numId="22" w16cid:durableId="1285841840">
    <w:abstractNumId w:val="24"/>
  </w:num>
  <w:num w:numId="23" w16cid:durableId="2115323753">
    <w:abstractNumId w:val="16"/>
  </w:num>
  <w:num w:numId="24" w16cid:durableId="833956027">
    <w:abstractNumId w:val="0"/>
  </w:num>
  <w:num w:numId="25" w16cid:durableId="1715155015">
    <w:abstractNumId w:val="30"/>
  </w:num>
  <w:num w:numId="26" w16cid:durableId="383334635">
    <w:abstractNumId w:val="26"/>
  </w:num>
  <w:num w:numId="27" w16cid:durableId="431514631">
    <w:abstractNumId w:val="10"/>
  </w:num>
  <w:num w:numId="28" w16cid:durableId="2057972024">
    <w:abstractNumId w:val="27"/>
  </w:num>
  <w:num w:numId="29" w16cid:durableId="524172067">
    <w:abstractNumId w:val="37"/>
  </w:num>
  <w:num w:numId="30" w16cid:durableId="378869232">
    <w:abstractNumId w:val="25"/>
  </w:num>
  <w:num w:numId="31" w16cid:durableId="1277322825">
    <w:abstractNumId w:val="14"/>
  </w:num>
  <w:num w:numId="32" w16cid:durableId="2093812236">
    <w:abstractNumId w:val="5"/>
  </w:num>
  <w:num w:numId="33" w16cid:durableId="1656376364">
    <w:abstractNumId w:val="34"/>
  </w:num>
  <w:num w:numId="34" w16cid:durableId="813447279">
    <w:abstractNumId w:val="2"/>
  </w:num>
  <w:num w:numId="35" w16cid:durableId="1360474331">
    <w:abstractNumId w:val="17"/>
  </w:num>
  <w:num w:numId="36" w16cid:durableId="1169323983">
    <w:abstractNumId w:val="35"/>
  </w:num>
  <w:num w:numId="37" w16cid:durableId="1665280756">
    <w:abstractNumId w:val="8"/>
  </w:num>
  <w:num w:numId="38" w16cid:durableId="2013413673">
    <w:abstractNumId w:val="20"/>
  </w:num>
  <w:num w:numId="39" w16cid:durableId="519708738">
    <w:abstractNumId w:val="28"/>
  </w:num>
  <w:num w:numId="40" w16cid:durableId="171044747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C1033"/>
    <w:rsid w:val="000D492E"/>
    <w:rsid w:val="0017339C"/>
    <w:rsid w:val="001B20DA"/>
    <w:rsid w:val="001D1349"/>
    <w:rsid w:val="002817FA"/>
    <w:rsid w:val="003461F3"/>
    <w:rsid w:val="00433D14"/>
    <w:rsid w:val="00506B62"/>
    <w:rsid w:val="005C6F2B"/>
    <w:rsid w:val="005F67FC"/>
    <w:rsid w:val="007C38A7"/>
    <w:rsid w:val="007F4792"/>
    <w:rsid w:val="00801B70"/>
    <w:rsid w:val="009640BA"/>
    <w:rsid w:val="00A2304F"/>
    <w:rsid w:val="00A82FFD"/>
    <w:rsid w:val="00B01592"/>
    <w:rsid w:val="00B7414C"/>
    <w:rsid w:val="00B958AF"/>
    <w:rsid w:val="00C03CEA"/>
    <w:rsid w:val="00C040B1"/>
    <w:rsid w:val="00C61B25"/>
    <w:rsid w:val="00C64078"/>
    <w:rsid w:val="00C9230F"/>
    <w:rsid w:val="00D35DC6"/>
    <w:rsid w:val="00DB18ED"/>
    <w:rsid w:val="00DC778C"/>
    <w:rsid w:val="00E66F76"/>
    <w:rsid w:val="00E80420"/>
    <w:rsid w:val="00EC6505"/>
    <w:rsid w:val="00F40D41"/>
    <w:rsid w:val="00F45DFF"/>
    <w:rsid w:val="01D02FEA"/>
    <w:rsid w:val="088F4CE8"/>
    <w:rsid w:val="0DC85FF1"/>
    <w:rsid w:val="0E904DD5"/>
    <w:rsid w:val="11E21A98"/>
    <w:rsid w:val="13BBE41C"/>
    <w:rsid w:val="13D182BA"/>
    <w:rsid w:val="14482ED1"/>
    <w:rsid w:val="1BCBCC28"/>
    <w:rsid w:val="21367A24"/>
    <w:rsid w:val="2164FC6A"/>
    <w:rsid w:val="2339DA30"/>
    <w:rsid w:val="25A3F778"/>
    <w:rsid w:val="26B03B3F"/>
    <w:rsid w:val="27F1E201"/>
    <w:rsid w:val="29980988"/>
    <w:rsid w:val="30157A07"/>
    <w:rsid w:val="35710CD5"/>
    <w:rsid w:val="37B2170A"/>
    <w:rsid w:val="3816A8DC"/>
    <w:rsid w:val="3CFEAF27"/>
    <w:rsid w:val="3DD566DA"/>
    <w:rsid w:val="40032504"/>
    <w:rsid w:val="411BF0B1"/>
    <w:rsid w:val="4377CBD0"/>
    <w:rsid w:val="45B23C37"/>
    <w:rsid w:val="4DF83008"/>
    <w:rsid w:val="4E2424D0"/>
    <w:rsid w:val="51A10E6C"/>
    <w:rsid w:val="55964ABE"/>
    <w:rsid w:val="59841650"/>
    <w:rsid w:val="5A7C5512"/>
    <w:rsid w:val="5FFC5C84"/>
    <w:rsid w:val="6078A1F7"/>
    <w:rsid w:val="61F70791"/>
    <w:rsid w:val="623A3C26"/>
    <w:rsid w:val="6A12D51D"/>
    <w:rsid w:val="6C016981"/>
    <w:rsid w:val="6CF72F06"/>
    <w:rsid w:val="6F057564"/>
    <w:rsid w:val="74E79BDB"/>
    <w:rsid w:val="7A9A4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f3900ce4dc374b8fa788d16c5facf726 xmlns="085c93cf-5534-49e4-8ef5-4a2041be4c90">
      <Terms xmlns="http://schemas.microsoft.com/office/infopath/2007/PartnerControls"/>
    </f3900ce4dc374b8fa788d16c5facf726>
    <g0c48009280646bda36c7020e0098fef xmlns="085c93cf-5534-49e4-8ef5-4a2041be4c90">
      <Terms xmlns="http://schemas.microsoft.com/office/infopath/2007/PartnerControls"/>
    </g0c48009280646bda36c7020e0098fef>
    <m0539b6c711848eea46f0e790142b9c0 xmlns="085c93cf-5534-49e4-8ef5-4a2041be4c90">
      <Terms xmlns="http://schemas.microsoft.com/office/infopath/2007/PartnerControls"/>
    </m0539b6c711848eea46f0e790142b9c0>
    <KeyStage xmlns="085c93cf-5534-49e4-8ef5-4a2041be4c90" xsi:nil="true"/>
    <Year xmlns="085c93cf-5534-49e4-8ef5-4a2041be4c90" xsi:nil="true"/>
    <CurriculumSubject xmlns="085c93cf-5534-49e4-8ef5-4a2041be4c90">Performing Arts</CurriculumSubject>
    <e8d2f4275ddd4f82adb447e654856cf9 xmlns="085c93cf-5534-49e4-8ef5-4a2041be4c90">
      <Terms xmlns="http://schemas.microsoft.com/office/infopath/2007/PartnerControls"/>
    </e8d2f4275ddd4f82adb447e654856cf9>
    <h8fb337b5d684e78b4d7e924d96ceb2c xmlns="085c93cf-5534-49e4-8ef5-4a2041be4c90">
      <Terms xmlns="http://schemas.microsoft.com/office/infopath/2007/PartnerControls"/>
    </h8fb337b5d684e78b4d7e924d96ceb2c>
    <PersonalIdentificationData xmlns="085c93cf-5534-49e4-8ef5-4a2041be4c90" xsi:nil="true"/>
    <Lesson xmlns="085c93cf-5534-49e4-8ef5-4a2041be4c90" xsi:nil="true"/>
    <CustomTags xmlns="085c93cf-5534-49e4-8ef5-4a2041be4c90" xsi:nil="true"/>
    <SharedWithUsers xmlns="085c93cf-5534-49e4-8ef5-4a2041be4c90">
      <UserInfo>
        <DisplayName>KTolley</DisplayName>
        <AccountId>751</AccountId>
        <AccountType/>
      </UserInfo>
    </SharedWithUsers>
    <lcf76f155ced4ddcb4097134ff3c332f xmlns="6a23f12e-545e-45d5-91a6-bee297a3a39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9C12E25EDBF847AFCDF14839248F8C" ma:contentTypeVersion="35" ma:contentTypeDescription="Create a new document." ma:contentTypeScope="" ma:versionID="0ab2a40bfe5e31063d85bd1d331131b1">
  <xsd:schema xmlns:xsd="http://www.w3.org/2001/XMLSchema" xmlns:xs="http://www.w3.org/2001/XMLSchema" xmlns:p="http://schemas.microsoft.com/office/2006/metadata/properties" xmlns:ns2="085c93cf-5534-49e4-8ef5-4a2041be4c90" xmlns:ns3="6a23f12e-545e-45d5-91a6-bee297a3a395" targetNamespace="http://schemas.microsoft.com/office/2006/metadata/properties" ma:root="true" ma:fieldsID="db6dbb6d2527560bee4e51e0fb10f76d" ns2:_="" ns3:_="">
    <xsd:import namespace="085c93cf-5534-49e4-8ef5-4a2041be4c90"/>
    <xsd:import namespace="6a23f12e-545e-45d5-91a6-bee297a3a395"/>
    <xsd:element name="properties">
      <xsd:complexType>
        <xsd:sequence>
          <xsd:element name="documentManagement">
            <xsd:complexType>
              <xsd:all>
                <xsd:element ref="ns2:e8d2f4275ddd4f82adb447e654856cf9" minOccurs="0"/>
                <xsd:element ref="ns2:TaxCatchAll" minOccurs="0"/>
                <xsd:element ref="ns2:h8fb337b5d684e78b4d7e924d96ceb2c" minOccurs="0"/>
                <xsd:element ref="ns2:m0539b6c711848eea46f0e790142b9c0" minOccurs="0"/>
                <xsd:element ref="ns2:f3900ce4dc374b8fa788d16c5facf726" minOccurs="0"/>
                <xsd:element ref="ns2:g0c48009280646bda36c7020e0098fef"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8d2f4275ddd4f82adb447e654856cf9" ma:index="9" nillable="true" ma:taxonomy="true" ma:internalName="e8d2f4275ddd4f82adb447e654856cf9" ma:taxonomyFieldName="Topic" ma:displayName="Topic" ma:fieldId="{e8d2f427-5ddd-4f82-adb4-47e654856cf9}"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fdbce35-bb25-4435-99b8-60bb186290eb}"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h8fb337b5d684e78b4d7e924d96ceb2c" ma:index="12" nillable="true" ma:taxonomy="true" ma:internalName="h8fb337b5d684e78b4d7e924d96ceb2c" ma:taxonomyFieldName="Staff_x0020_Category" ma:displayName="Staff Category" ma:fieldId="{18fb337b-5d68-4e78-b4d7-e924d96ceb2c}"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m0539b6c711848eea46f0e790142b9c0" ma:index="14" nillable="true" ma:taxonomy="true" ma:internalName="m0539b6c711848eea46f0e790142b9c0" ma:taxonomyFieldName="Exam_x0020_Board" ma:displayName="Exam Board" ma:fieldId="{60539b6c-7118-48ee-a46f-0e790142b9c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f3900ce4dc374b8fa788d16c5facf726" ma:index="16" nillable="true" ma:taxonomy="true" ma:internalName="f3900ce4dc374b8fa788d16c5facf726" ma:taxonomyFieldName="Week" ma:displayName="Week" ma:fieldId="{f3900ce4-dc37-4b8f-a788-d16c5facf726}"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g0c48009280646bda36c7020e0098fef" ma:index="18" nillable="true" ma:taxonomy="true" ma:internalName="g0c48009280646bda36c7020e0098fef" ma:taxonomyFieldName="Term" ma:displayName="Term" ma:fieldId="{00c48009-2806-46bd-a36c-7020e0098fef}"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Performing Arts" ma:internalName="Curriculum_x0020_Subject">
      <xsd:simpleType>
        <xsd:restriction base="dms:Text"/>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23f12e-545e-45d5-91a6-bee297a3a395"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2.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6a23f12e-545e-45d5-91a6-bee297a3a395"/>
  </ds:schemaRefs>
</ds:datastoreItem>
</file>

<file path=customXml/itemProps3.xml><?xml version="1.0" encoding="utf-8"?>
<ds:datastoreItem xmlns:ds="http://schemas.openxmlformats.org/officeDocument/2006/customXml" ds:itemID="{7572A781-F02B-42C3-9A7C-C254DB5722AE}"/>
</file>

<file path=docProps/app.xml><?xml version="1.0" encoding="utf-8"?>
<Properties xmlns="http://schemas.openxmlformats.org/officeDocument/2006/extended-properties" xmlns:vt="http://schemas.openxmlformats.org/officeDocument/2006/docPropsVTypes">
  <Template>Normal</Template>
  <TotalTime>23</TotalTime>
  <Pages>2</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HYeubrey</cp:lastModifiedBy>
  <cp:revision>13</cp:revision>
  <cp:lastPrinted>2019-09-09T08:55:00Z</cp:lastPrinted>
  <dcterms:created xsi:type="dcterms:W3CDTF">2020-02-10T12:40:00Z</dcterms:created>
  <dcterms:modified xsi:type="dcterms:W3CDTF">2026-09-02T12:53:00Z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0x010100B19C12E25EDBF847AFCDF14839248F8C</vt:lpwstr>
  </property>
  <property fmtid="{D5CDD505-2E9C-101B-9397-08002B2CF9AE}" pid="3" name="Order">
    <vt:r8>2783900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opic">
    <vt:lpwstr/>
  </property>
  <property fmtid="{D5CDD505-2E9C-101B-9397-08002B2CF9AE}" pid="9" name="Course">
    <vt:lpwstr/>
  </property>
  <property fmtid="{D5CDD505-2E9C-101B-9397-08002B2CF9AE}" pid="10" name="YearOrKeyStage">
    <vt:lpwstr/>
  </property>
  <property fmtid="{D5CDD505-2E9C-101B-9397-08002B2CF9AE}" pid="11" name="Staff Document Categories">
    <vt:lpwstr/>
  </property>
  <property fmtid="{D5CDD505-2E9C-101B-9397-08002B2CF9AE}" pid="12" name="CurriculumSubject">
    <vt:lpwstr/>
  </property>
  <property fmtid="{D5CDD505-2E9C-101B-9397-08002B2CF9AE}" pid="13" name="SharedWithUsers">
    <vt:lpwstr>751;#KTolley</vt:lpwstr>
  </property>
  <property fmtid="{D5CDD505-2E9C-101B-9397-08002B2CF9AE}" pid="14" name="_ExtendedDescription">
    <vt:lpwstr/>
  </property>
  <property fmtid="{D5CDD505-2E9C-101B-9397-08002B2CF9AE}" pid="15" name="Term">
    <vt:lpwstr/>
  </property>
  <property fmtid="{D5CDD505-2E9C-101B-9397-08002B2CF9AE}" pid="16" name="Staff Category">
    <vt:lpwstr/>
  </property>
  <property fmtid="{D5CDD505-2E9C-101B-9397-08002B2CF9AE}" pid="17" name="Exam Board">
    <vt:lpwstr/>
  </property>
  <property fmtid="{D5CDD505-2E9C-101B-9397-08002B2CF9AE}" pid="18" name="Week">
    <vt:lpwstr/>
  </property>
  <property fmtid="{D5CDD505-2E9C-101B-9397-08002B2CF9AE}" pid="19" name="MediaServiceImageTags">
    <vt:lpwstr/>
  </property>
  <property fmtid="{D5CDD505-2E9C-101B-9397-08002B2CF9AE}" pid="20" name="Exam_x0020_Board">
    <vt:lpwstr/>
  </property>
  <property fmtid="{D5CDD505-2E9C-101B-9397-08002B2CF9AE}" pid="21" name="Staff_x0020_Category">
    <vt:lpwstr/>
  </property>
</Properties>
</file>