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273F7E" w14:textId="033EAD06" w:rsidR="00825B9D" w:rsidRPr="0069388D" w:rsidRDefault="00E50521" w:rsidP="0069388D">
      <w:pPr>
        <w:jc w:val="center"/>
        <w:rPr>
          <w:rFonts w:ascii="Gill Sans MT" w:hAnsi="Gill Sans MT"/>
          <w:b/>
          <w:sz w:val="16"/>
          <w:szCs w:val="16"/>
        </w:rPr>
      </w:pPr>
      <w:r w:rsidRPr="00225393">
        <w:rPr>
          <w:noProof/>
          <w:sz w:val="12"/>
          <w:szCs w:val="12"/>
        </w:rPr>
        <w:drawing>
          <wp:anchor distT="0" distB="0" distL="114300" distR="114300" simplePos="0" relativeHeight="251658240" behindDoc="1" locked="0" layoutInCell="1" allowOverlap="1" wp14:anchorId="2591F09B" wp14:editId="3C3D31A9">
            <wp:simplePos x="0" y="0"/>
            <wp:positionH relativeFrom="column">
              <wp:posOffset>1951355</wp:posOffset>
            </wp:positionH>
            <wp:positionV relativeFrom="paragraph">
              <wp:posOffset>474980</wp:posOffset>
            </wp:positionV>
            <wp:extent cx="5462751" cy="5005404"/>
            <wp:effectExtent l="0" t="0" r="5080" b="5080"/>
            <wp:wrapNone/>
            <wp:docPr id="18716067" name="Picture 1">
              <a:extLst xmlns:a="http://schemas.openxmlformats.org/drawingml/2006/main">
                <a:ext uri="{FF2B5EF4-FFF2-40B4-BE49-F238E27FC236}">
                  <a16:creationId xmlns:a16="http://schemas.microsoft.com/office/drawing/2014/main" id="{685CEBFE-1ED5-4066-86BD-FBE21BA394A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16067" name=""/>
                    <pic:cNvPicPr/>
                  </pic:nvPicPr>
                  <pic:blipFill>
                    <a:blip r:embed="rId10">
                      <a:alphaModFix amt="20000"/>
                      <a:extLst>
                        <a:ext uri="{28A0092B-C50C-407E-A947-70E740481C1C}">
                          <a14:useLocalDpi xmlns:a14="http://schemas.microsoft.com/office/drawing/2010/main" val="0"/>
                        </a:ext>
                      </a:extLst>
                    </a:blip>
                    <a:stretch>
                      <a:fillRect/>
                    </a:stretch>
                  </pic:blipFill>
                  <pic:spPr>
                    <a:xfrm>
                      <a:off x="0" y="0"/>
                      <a:ext cx="5462751" cy="5005404"/>
                    </a:xfrm>
                    <a:prstGeom prst="rect">
                      <a:avLst/>
                    </a:prstGeom>
                  </pic:spPr>
                </pic:pic>
              </a:graphicData>
            </a:graphic>
            <wp14:sizeRelH relativeFrom="margin">
              <wp14:pctWidth>0</wp14:pctWidth>
            </wp14:sizeRelH>
            <wp14:sizeRelV relativeFrom="margin">
              <wp14:pctHeight>0</wp14:pctHeight>
            </wp14:sizeRelV>
          </wp:anchor>
        </w:drawing>
      </w:r>
      <w:r w:rsidR="00825B9D" w:rsidRPr="0069388D">
        <w:rPr>
          <w:rFonts w:ascii="Gill Sans MT" w:hAnsi="Gill Sans MT"/>
          <w:b/>
          <w:sz w:val="16"/>
          <w:szCs w:val="16"/>
        </w:rPr>
        <w:t xml:space="preserve">This curriculum is first and foremost, is in line with the requirements outlined in the specification designed by AQA for the A-Level Sociology course. </w:t>
      </w:r>
      <w:r w:rsidR="00B16C89" w:rsidRPr="0069388D">
        <w:rPr>
          <w:rFonts w:ascii="Gill Sans MT" w:hAnsi="Gill Sans MT"/>
          <w:b/>
          <w:sz w:val="16"/>
          <w:szCs w:val="16"/>
        </w:rPr>
        <w:t>The sociology curriculum is designed to develop curiosity about how society works and how individuals both shape and are shaped by social structures. Students will learn to think like sociologists by engaging with classical and contemporary perspectives, developing critical awareness of social issues and debates. Through the study of families and households, education, crime and deviance, media, sociological theories and research methods, students will gain a broad understanding of inequality, diversity and the role of institutions in society. By the end of the course, students will be able to confidently apply sociological knowledge to explain social change in Britain and beyond, and critically evaluate the ethical, social, political and economic issues that affect different groups in a global context.</w:t>
      </w:r>
    </w:p>
    <w:tbl>
      <w:tblPr>
        <w:tblStyle w:val="TableGrid"/>
        <w:tblW w:w="0" w:type="auto"/>
        <w:tblLook w:val="04A0" w:firstRow="1" w:lastRow="0" w:firstColumn="1" w:lastColumn="0" w:noHBand="0" w:noVBand="1"/>
      </w:tblPr>
      <w:tblGrid>
        <w:gridCol w:w="4969"/>
        <w:gridCol w:w="4857"/>
        <w:gridCol w:w="5562"/>
      </w:tblGrid>
      <w:tr w:rsidR="00602892" w:rsidRPr="00D4625E" w14:paraId="08BEF146" w14:textId="77777777" w:rsidTr="00404F60">
        <w:tc>
          <w:tcPr>
            <w:tcW w:w="0" w:type="auto"/>
          </w:tcPr>
          <w:p w14:paraId="72EAAAEA" w14:textId="77777777" w:rsidR="00825B9D" w:rsidRPr="00D4625E" w:rsidRDefault="00825B9D" w:rsidP="00976AE3">
            <w:pPr>
              <w:rPr>
                <w:rFonts w:ascii="Gill Sans MT" w:hAnsi="Gill Sans MT"/>
                <w:b/>
                <w:bCs/>
                <w:color w:val="C00000"/>
                <w:sz w:val="12"/>
                <w:szCs w:val="12"/>
                <w:u w:val="single"/>
              </w:rPr>
            </w:pPr>
            <w:r w:rsidRPr="00D4625E">
              <w:rPr>
                <w:rFonts w:ascii="Gill Sans MT" w:hAnsi="Gill Sans MT"/>
                <w:b/>
                <w:bCs/>
                <w:color w:val="C00000"/>
                <w:sz w:val="12"/>
                <w:szCs w:val="12"/>
                <w:u w:val="single"/>
              </w:rPr>
              <w:t>AUTUMN 1</w:t>
            </w:r>
          </w:p>
          <w:p w14:paraId="5EB7AB05" w14:textId="05C63704" w:rsidR="00825B9D" w:rsidRPr="00D4625E" w:rsidRDefault="00C10E49" w:rsidP="00634F5F">
            <w:pPr>
              <w:spacing w:after="99"/>
              <w:rPr>
                <w:rFonts w:ascii="Gill Sans MT" w:hAnsi="Gill Sans MT"/>
                <w:b/>
                <w:bCs/>
                <w:sz w:val="12"/>
                <w:szCs w:val="12"/>
              </w:rPr>
            </w:pPr>
            <w:r w:rsidRPr="00D4625E">
              <w:rPr>
                <w:rFonts w:ascii="Gill Sans MT" w:hAnsi="Gill Sans MT"/>
                <w:b/>
                <w:bCs/>
                <w:sz w:val="12"/>
                <w:szCs w:val="12"/>
              </w:rPr>
              <w:t xml:space="preserve">INTRODUCTION TO SOCIOLOGY </w:t>
            </w:r>
          </w:p>
          <w:p w14:paraId="339188FE" w14:textId="4CE9EA70" w:rsidR="00C10E49" w:rsidRPr="00D4625E" w:rsidRDefault="00C10E49" w:rsidP="00634F5F">
            <w:pPr>
              <w:spacing w:after="99"/>
              <w:rPr>
                <w:rFonts w:ascii="Gill Sans MT" w:hAnsi="Gill Sans MT"/>
                <w:sz w:val="12"/>
                <w:szCs w:val="12"/>
              </w:rPr>
            </w:pPr>
            <w:r w:rsidRPr="00D4625E">
              <w:rPr>
                <w:rFonts w:ascii="Gill Sans MT" w:hAnsi="Gill Sans MT"/>
                <w:sz w:val="12"/>
                <w:szCs w:val="12"/>
              </w:rPr>
              <w:t>Students to be introduced to the themes of sociology which will be running threads throughout the course</w:t>
            </w:r>
            <w:r w:rsidR="00883A9B" w:rsidRPr="00D4625E">
              <w:rPr>
                <w:rFonts w:ascii="Gill Sans MT" w:hAnsi="Gill Sans MT"/>
                <w:sz w:val="12"/>
                <w:szCs w:val="12"/>
              </w:rPr>
              <w:t xml:space="preserve">. </w:t>
            </w:r>
            <w:r w:rsidR="000B2E2F" w:rsidRPr="00D4625E">
              <w:rPr>
                <w:rFonts w:ascii="Gill Sans MT" w:hAnsi="Gill Sans MT"/>
                <w:sz w:val="12"/>
                <w:szCs w:val="12"/>
              </w:rPr>
              <w:t>Students need to be introduced to the core concepts of</w:t>
            </w:r>
            <w:r w:rsidR="00404F60" w:rsidRPr="00D4625E">
              <w:rPr>
                <w:rFonts w:ascii="Gill Sans MT" w:hAnsi="Gill Sans MT"/>
                <w:sz w:val="12"/>
                <w:szCs w:val="12"/>
              </w:rPr>
              <w:t>:</w:t>
            </w:r>
          </w:p>
          <w:p w14:paraId="05C067B4" w14:textId="6AE697CE" w:rsidR="00404F60" w:rsidRPr="00D4625E" w:rsidRDefault="00404F60" w:rsidP="000151AC">
            <w:pPr>
              <w:pStyle w:val="ListParagraph"/>
              <w:numPr>
                <w:ilvl w:val="0"/>
                <w:numId w:val="8"/>
              </w:numPr>
              <w:spacing w:after="99"/>
              <w:rPr>
                <w:rFonts w:ascii="Gill Sans MT" w:hAnsi="Gill Sans MT"/>
                <w:sz w:val="12"/>
                <w:szCs w:val="12"/>
              </w:rPr>
            </w:pPr>
            <w:r w:rsidRPr="00D4625E">
              <w:rPr>
                <w:rFonts w:ascii="Gill Sans MT" w:hAnsi="Gill Sans MT"/>
                <w:sz w:val="12"/>
                <w:szCs w:val="12"/>
              </w:rPr>
              <w:t>Socialisation, culture and identity</w:t>
            </w:r>
          </w:p>
          <w:p w14:paraId="4F5B68F0" w14:textId="0AC61631" w:rsidR="00404F60" w:rsidRPr="00D4625E" w:rsidRDefault="00404F60" w:rsidP="000151AC">
            <w:pPr>
              <w:pStyle w:val="ListParagraph"/>
              <w:numPr>
                <w:ilvl w:val="0"/>
                <w:numId w:val="8"/>
              </w:numPr>
              <w:spacing w:after="99"/>
              <w:rPr>
                <w:rFonts w:ascii="Gill Sans MT" w:hAnsi="Gill Sans MT"/>
                <w:sz w:val="12"/>
                <w:szCs w:val="12"/>
              </w:rPr>
            </w:pPr>
            <w:r w:rsidRPr="00D4625E">
              <w:rPr>
                <w:rFonts w:ascii="Gill Sans MT" w:hAnsi="Gill Sans MT"/>
                <w:sz w:val="12"/>
                <w:szCs w:val="12"/>
              </w:rPr>
              <w:t>Social differentiation, power and stratification.</w:t>
            </w:r>
          </w:p>
          <w:p w14:paraId="605A21BD" w14:textId="58CFC2EE" w:rsidR="00442376" w:rsidRPr="00D4625E" w:rsidRDefault="000151AC" w:rsidP="000151AC">
            <w:pPr>
              <w:spacing w:after="99"/>
              <w:rPr>
                <w:rFonts w:ascii="Gill Sans MT" w:hAnsi="Gill Sans MT"/>
                <w:sz w:val="12"/>
                <w:szCs w:val="12"/>
              </w:rPr>
            </w:pPr>
            <w:r w:rsidRPr="00D4625E">
              <w:rPr>
                <w:rFonts w:ascii="Gill Sans MT" w:hAnsi="Gill Sans MT"/>
                <w:sz w:val="12"/>
                <w:szCs w:val="12"/>
              </w:rPr>
              <w:t>Students will be introduced to the theories of:</w:t>
            </w:r>
            <w:r w:rsidR="00442376" w:rsidRPr="00D4625E">
              <w:rPr>
                <w:rFonts w:ascii="Gill Sans MT" w:hAnsi="Gill Sans MT"/>
                <w:sz w:val="12"/>
                <w:szCs w:val="12"/>
              </w:rPr>
              <w:t xml:space="preserve"> Functionalism, Marxism, Feminism and social action</w:t>
            </w:r>
          </w:p>
          <w:p w14:paraId="6549721C" w14:textId="1F871BE5" w:rsidR="00384620" w:rsidRPr="00D4625E" w:rsidRDefault="00384620" w:rsidP="00384620">
            <w:pPr>
              <w:rPr>
                <w:rFonts w:ascii="Gill Sans MT" w:hAnsi="Gill Sans MT"/>
                <w:b/>
                <w:bCs/>
                <w:sz w:val="12"/>
                <w:szCs w:val="12"/>
              </w:rPr>
            </w:pPr>
            <w:r w:rsidRPr="00D4625E">
              <w:rPr>
                <w:rFonts w:ascii="Gill Sans MT" w:hAnsi="Gill Sans MT"/>
                <w:b/>
                <w:bCs/>
                <w:sz w:val="12"/>
                <w:szCs w:val="12"/>
              </w:rPr>
              <w:t>PAPER 2</w:t>
            </w:r>
            <w:r w:rsidR="00C242A5" w:rsidRPr="00D4625E">
              <w:rPr>
                <w:rFonts w:ascii="Gill Sans MT" w:hAnsi="Gill Sans MT"/>
                <w:b/>
                <w:bCs/>
                <w:sz w:val="12"/>
                <w:szCs w:val="12"/>
              </w:rPr>
              <w:t xml:space="preserve">: </w:t>
            </w:r>
            <w:r w:rsidRPr="00D4625E">
              <w:rPr>
                <w:rFonts w:ascii="Gill Sans MT" w:hAnsi="Gill Sans MT"/>
                <w:b/>
                <w:bCs/>
                <w:sz w:val="12"/>
                <w:szCs w:val="12"/>
              </w:rPr>
              <w:t xml:space="preserve">FAMILIES AND HOUSEHOLDS </w:t>
            </w:r>
          </w:p>
          <w:p w14:paraId="4DAB9B40" w14:textId="77777777" w:rsidR="00384620" w:rsidRPr="00D4625E" w:rsidRDefault="00384620" w:rsidP="00384620">
            <w:pPr>
              <w:rPr>
                <w:rFonts w:ascii="Gill Sans MT" w:hAnsi="Gill Sans MT"/>
                <w:sz w:val="12"/>
                <w:szCs w:val="12"/>
              </w:rPr>
            </w:pPr>
            <w:r w:rsidRPr="00D4625E">
              <w:rPr>
                <w:rFonts w:ascii="Gill Sans MT" w:hAnsi="Gill Sans MT"/>
                <w:sz w:val="12"/>
                <w:szCs w:val="12"/>
              </w:rPr>
              <w:t xml:space="preserve">Theories of the family, including Marxism, Functionalism and the New Right. </w:t>
            </w:r>
          </w:p>
          <w:p w14:paraId="4B6FC27D" w14:textId="77777777" w:rsidR="00384620" w:rsidRPr="00D4625E" w:rsidRDefault="00384620" w:rsidP="00384620">
            <w:pPr>
              <w:rPr>
                <w:rFonts w:ascii="Gill Sans MT" w:hAnsi="Gill Sans MT"/>
                <w:sz w:val="12"/>
                <w:szCs w:val="12"/>
              </w:rPr>
            </w:pPr>
            <w:r w:rsidRPr="00D4625E">
              <w:rPr>
                <w:rFonts w:ascii="Gill Sans MT" w:hAnsi="Gill Sans MT"/>
                <w:sz w:val="12"/>
                <w:szCs w:val="12"/>
              </w:rPr>
              <w:t>The division of labour between couples; the dual burden and the triple shift.</w:t>
            </w:r>
          </w:p>
          <w:p w14:paraId="5CBF4AE8" w14:textId="35972588" w:rsidR="00C10E49" w:rsidRPr="00D4625E" w:rsidRDefault="00C10E49" w:rsidP="00634F5F">
            <w:pPr>
              <w:spacing w:after="99"/>
              <w:rPr>
                <w:rFonts w:ascii="Gill Sans MT" w:hAnsi="Gill Sans MT"/>
                <w:b/>
                <w:bCs/>
                <w:sz w:val="12"/>
                <w:szCs w:val="12"/>
              </w:rPr>
            </w:pPr>
            <w:r w:rsidRPr="00D4625E">
              <w:rPr>
                <w:rFonts w:ascii="Gill Sans MT" w:hAnsi="Gill Sans MT"/>
                <w:b/>
                <w:bCs/>
                <w:sz w:val="12"/>
                <w:szCs w:val="12"/>
              </w:rPr>
              <w:t xml:space="preserve">PAPER 1 </w:t>
            </w:r>
            <w:r w:rsidR="000A175E" w:rsidRPr="00D4625E">
              <w:rPr>
                <w:rFonts w:ascii="Gill Sans MT" w:hAnsi="Gill Sans MT"/>
                <w:b/>
                <w:bCs/>
                <w:sz w:val="12"/>
                <w:szCs w:val="12"/>
              </w:rPr>
              <w:t xml:space="preserve">&amp; 3 </w:t>
            </w:r>
            <w:r w:rsidR="00384620" w:rsidRPr="00D4625E">
              <w:rPr>
                <w:rFonts w:ascii="Gill Sans MT" w:hAnsi="Gill Sans MT"/>
                <w:b/>
                <w:bCs/>
                <w:sz w:val="12"/>
                <w:szCs w:val="12"/>
              </w:rPr>
              <w:t>RESEARCH METHODS</w:t>
            </w:r>
            <w:r w:rsidRPr="00D4625E">
              <w:rPr>
                <w:rFonts w:ascii="Gill Sans MT" w:hAnsi="Gill Sans MT"/>
                <w:b/>
                <w:bCs/>
                <w:sz w:val="12"/>
                <w:szCs w:val="12"/>
              </w:rPr>
              <w:t xml:space="preserve"> </w:t>
            </w:r>
          </w:p>
          <w:p w14:paraId="3989EFBA" w14:textId="6AC74A12" w:rsidR="000151AC" w:rsidRPr="00D4625E" w:rsidRDefault="00C10E49" w:rsidP="000151AC">
            <w:pPr>
              <w:pStyle w:val="ListParagraph"/>
              <w:numPr>
                <w:ilvl w:val="0"/>
                <w:numId w:val="6"/>
              </w:numPr>
              <w:spacing w:after="99"/>
              <w:rPr>
                <w:rFonts w:ascii="Gill Sans MT" w:hAnsi="Gill Sans MT"/>
                <w:sz w:val="12"/>
                <w:szCs w:val="12"/>
              </w:rPr>
            </w:pPr>
            <w:r w:rsidRPr="00D4625E">
              <w:rPr>
                <w:rFonts w:ascii="Gill Sans MT" w:hAnsi="Gill Sans MT"/>
                <w:sz w:val="12"/>
                <w:szCs w:val="12"/>
              </w:rPr>
              <w:t>The reasons for choosing an appropriate research method in Sociology.</w:t>
            </w:r>
          </w:p>
          <w:p w14:paraId="4B6063F2" w14:textId="00ADC800" w:rsidR="00C10E49" w:rsidRPr="00D4625E" w:rsidRDefault="00C10E49" w:rsidP="000151AC">
            <w:pPr>
              <w:pStyle w:val="ListParagraph"/>
              <w:numPr>
                <w:ilvl w:val="0"/>
                <w:numId w:val="6"/>
              </w:numPr>
              <w:spacing w:after="99"/>
              <w:rPr>
                <w:rFonts w:ascii="Gill Sans MT" w:hAnsi="Gill Sans MT"/>
                <w:sz w:val="12"/>
                <w:szCs w:val="12"/>
              </w:rPr>
            </w:pPr>
            <w:r w:rsidRPr="00D4625E">
              <w:rPr>
                <w:rFonts w:ascii="Gill Sans MT" w:hAnsi="Gill Sans MT"/>
                <w:sz w:val="12"/>
                <w:szCs w:val="12"/>
              </w:rPr>
              <w:t xml:space="preserve">Evaluation of laboratory, field and armchair experiments. </w:t>
            </w:r>
          </w:p>
          <w:p w14:paraId="79EBEF1A" w14:textId="77777777" w:rsidR="00C10E49" w:rsidRPr="00D4625E" w:rsidRDefault="00C10E49" w:rsidP="000151AC">
            <w:pPr>
              <w:pStyle w:val="ListParagraph"/>
              <w:numPr>
                <w:ilvl w:val="0"/>
                <w:numId w:val="6"/>
              </w:numPr>
              <w:spacing w:after="99"/>
              <w:rPr>
                <w:rFonts w:ascii="Gill Sans MT" w:hAnsi="Gill Sans MT"/>
                <w:sz w:val="12"/>
                <w:szCs w:val="12"/>
              </w:rPr>
            </w:pPr>
            <w:r w:rsidRPr="00D4625E">
              <w:rPr>
                <w:rFonts w:ascii="Gill Sans MT" w:hAnsi="Gill Sans MT"/>
                <w:sz w:val="12"/>
                <w:szCs w:val="12"/>
              </w:rPr>
              <w:t xml:space="preserve">The strengths and weaknesses of open and closed questionnaires. </w:t>
            </w:r>
          </w:p>
          <w:p w14:paraId="2D4626A3" w14:textId="77777777" w:rsidR="00C10E49" w:rsidRPr="00D4625E" w:rsidRDefault="00C10E49" w:rsidP="00976AE3">
            <w:pPr>
              <w:spacing w:after="99"/>
              <w:ind w:left="92"/>
              <w:rPr>
                <w:rFonts w:ascii="Gill Sans MT" w:hAnsi="Gill Sans MT"/>
                <w:b/>
                <w:bCs/>
                <w:sz w:val="12"/>
                <w:szCs w:val="12"/>
              </w:rPr>
            </w:pPr>
            <w:r w:rsidRPr="00D4625E">
              <w:rPr>
                <w:rFonts w:ascii="Gill Sans MT" w:hAnsi="Gill Sans MT"/>
                <w:b/>
                <w:bCs/>
                <w:sz w:val="12"/>
                <w:szCs w:val="12"/>
              </w:rPr>
              <w:t>HOW THIS WILL BE ASSESSED:</w:t>
            </w:r>
          </w:p>
          <w:p w14:paraId="65594748" w14:textId="1659C47A" w:rsidR="00364C8B" w:rsidRPr="00D4625E" w:rsidRDefault="00C10E49" w:rsidP="00976AE3">
            <w:pPr>
              <w:spacing w:after="99"/>
              <w:ind w:left="92"/>
              <w:rPr>
                <w:rFonts w:ascii="Gill Sans MT" w:hAnsi="Gill Sans MT"/>
                <w:sz w:val="12"/>
                <w:szCs w:val="12"/>
              </w:rPr>
            </w:pPr>
            <w:r w:rsidRPr="00D4625E">
              <w:rPr>
                <w:rFonts w:ascii="Gill Sans MT" w:hAnsi="Gill Sans MT"/>
                <w:sz w:val="12"/>
                <w:szCs w:val="12"/>
              </w:rPr>
              <w:t xml:space="preserve">Extended writing baseline assessment </w:t>
            </w:r>
            <w:r w:rsidR="00384620" w:rsidRPr="00D4625E">
              <w:rPr>
                <w:rFonts w:ascii="Gill Sans MT" w:hAnsi="Gill Sans MT"/>
                <w:sz w:val="12"/>
                <w:szCs w:val="12"/>
              </w:rPr>
              <w:t>(10 mark essay)</w:t>
            </w:r>
          </w:p>
          <w:p w14:paraId="0DC452EA" w14:textId="69388634" w:rsidR="00C10E49" w:rsidRPr="00D4625E" w:rsidRDefault="00C10E49" w:rsidP="00976AE3">
            <w:pPr>
              <w:spacing w:after="99"/>
              <w:ind w:left="92"/>
              <w:rPr>
                <w:rFonts w:ascii="Gill Sans MT" w:hAnsi="Gill Sans MT"/>
                <w:sz w:val="12"/>
                <w:szCs w:val="12"/>
              </w:rPr>
            </w:pPr>
            <w:r w:rsidRPr="00D4625E">
              <w:rPr>
                <w:rFonts w:ascii="Gill Sans MT" w:hAnsi="Gill Sans MT"/>
                <w:sz w:val="12"/>
                <w:szCs w:val="12"/>
              </w:rPr>
              <w:t>2 x assessment opportunity per half term</w:t>
            </w:r>
            <w:r w:rsidR="00384620" w:rsidRPr="00D4625E">
              <w:rPr>
                <w:rFonts w:ascii="Gill Sans MT" w:hAnsi="Gill Sans MT"/>
                <w:sz w:val="12"/>
                <w:szCs w:val="12"/>
              </w:rPr>
              <w:t xml:space="preserve"> (10 mark &amp; 20 marker)</w:t>
            </w:r>
          </w:p>
          <w:p w14:paraId="35720AD5" w14:textId="37115491" w:rsidR="00785408" w:rsidRPr="00D4625E" w:rsidRDefault="00785408" w:rsidP="00785408">
            <w:pPr>
              <w:spacing w:after="99"/>
              <w:ind w:left="92"/>
              <w:rPr>
                <w:rFonts w:ascii="Gill Sans MT" w:hAnsi="Gill Sans MT"/>
                <w:b/>
                <w:bCs/>
                <w:sz w:val="12"/>
                <w:szCs w:val="12"/>
              </w:rPr>
            </w:pPr>
            <w:r w:rsidRPr="00D4625E">
              <w:rPr>
                <w:rFonts w:ascii="Gill Sans MT" w:hAnsi="Gill Sans MT"/>
                <w:b/>
                <w:bCs/>
                <w:color w:val="4EA72E" w:themeColor="accent6"/>
                <w:sz w:val="12"/>
                <w:szCs w:val="12"/>
              </w:rPr>
              <w:t>CST ‘dignity’ BIG QUESTION: What makes a family flourish, and why is the family so important for human dignity and society?</w:t>
            </w:r>
          </w:p>
        </w:tc>
        <w:tc>
          <w:tcPr>
            <w:tcW w:w="0" w:type="auto"/>
          </w:tcPr>
          <w:p w14:paraId="731654DC" w14:textId="77777777" w:rsidR="00825B9D" w:rsidRPr="00D4625E" w:rsidRDefault="00825B9D" w:rsidP="00976AE3">
            <w:pPr>
              <w:rPr>
                <w:rFonts w:ascii="Gill Sans MT" w:hAnsi="Gill Sans MT"/>
                <w:b/>
                <w:bCs/>
                <w:color w:val="C00000"/>
                <w:sz w:val="12"/>
                <w:szCs w:val="12"/>
                <w:u w:val="single"/>
              </w:rPr>
            </w:pPr>
            <w:r w:rsidRPr="00D4625E">
              <w:rPr>
                <w:rFonts w:ascii="Gill Sans MT" w:hAnsi="Gill Sans MT"/>
                <w:b/>
                <w:bCs/>
                <w:color w:val="C00000"/>
                <w:sz w:val="12"/>
                <w:szCs w:val="12"/>
                <w:u w:val="single"/>
              </w:rPr>
              <w:t>AUTUMN 2</w:t>
            </w:r>
          </w:p>
          <w:p w14:paraId="1B1CD0D1" w14:textId="1E934DBB" w:rsidR="000A175E" w:rsidRPr="00D4625E" w:rsidRDefault="000A175E" w:rsidP="000A175E">
            <w:pPr>
              <w:rPr>
                <w:rFonts w:ascii="Gill Sans MT" w:hAnsi="Gill Sans MT"/>
                <w:b/>
                <w:bCs/>
                <w:sz w:val="12"/>
                <w:szCs w:val="12"/>
              </w:rPr>
            </w:pPr>
            <w:r w:rsidRPr="00D4625E">
              <w:rPr>
                <w:rFonts w:ascii="Gill Sans MT" w:hAnsi="Gill Sans MT"/>
                <w:b/>
                <w:bCs/>
                <w:sz w:val="12"/>
                <w:szCs w:val="12"/>
              </w:rPr>
              <w:t>PAPER 2</w:t>
            </w:r>
            <w:r w:rsidR="00C242A5" w:rsidRPr="00D4625E">
              <w:rPr>
                <w:rFonts w:ascii="Gill Sans MT" w:hAnsi="Gill Sans MT"/>
                <w:b/>
                <w:bCs/>
                <w:sz w:val="12"/>
                <w:szCs w:val="12"/>
              </w:rPr>
              <w:t xml:space="preserve">: </w:t>
            </w:r>
            <w:r w:rsidRPr="00D4625E">
              <w:rPr>
                <w:rFonts w:ascii="Gill Sans MT" w:hAnsi="Gill Sans MT"/>
                <w:b/>
                <w:bCs/>
                <w:sz w:val="12"/>
                <w:szCs w:val="12"/>
              </w:rPr>
              <w:t xml:space="preserve"> FAMILIES AND HOUSEHOLDS </w:t>
            </w:r>
          </w:p>
          <w:p w14:paraId="3B83ADE7" w14:textId="77777777" w:rsidR="000A175E" w:rsidRPr="00D4625E" w:rsidRDefault="000A175E" w:rsidP="000A175E">
            <w:pPr>
              <w:rPr>
                <w:rFonts w:ascii="Gill Sans MT" w:hAnsi="Gill Sans MT"/>
                <w:sz w:val="12"/>
                <w:szCs w:val="12"/>
              </w:rPr>
            </w:pPr>
            <w:r w:rsidRPr="00D4625E">
              <w:rPr>
                <w:rFonts w:ascii="Gill Sans MT" w:hAnsi="Gill Sans MT"/>
                <w:sz w:val="12"/>
                <w:szCs w:val="12"/>
              </w:rPr>
              <w:t xml:space="preserve">Demographic changes such as the decline in birth rate, marriage rate and death rate. </w:t>
            </w:r>
          </w:p>
          <w:p w14:paraId="45B357CD" w14:textId="77777777" w:rsidR="000A175E" w:rsidRPr="00D4625E" w:rsidRDefault="000A175E" w:rsidP="000A175E">
            <w:pPr>
              <w:rPr>
                <w:rFonts w:ascii="Gill Sans MT" w:hAnsi="Gill Sans MT"/>
                <w:sz w:val="12"/>
                <w:szCs w:val="12"/>
              </w:rPr>
            </w:pPr>
            <w:r w:rsidRPr="00D4625E">
              <w:rPr>
                <w:rFonts w:ascii="Gill Sans MT" w:hAnsi="Gill Sans MT"/>
                <w:sz w:val="12"/>
                <w:szCs w:val="12"/>
              </w:rPr>
              <w:t xml:space="preserve"> The aging population, net migration and secularisation.</w:t>
            </w:r>
          </w:p>
          <w:p w14:paraId="353B96D8" w14:textId="74F0305E" w:rsidR="00C10E49" w:rsidRPr="00D4625E" w:rsidRDefault="00C10E49" w:rsidP="00976AE3">
            <w:pPr>
              <w:rPr>
                <w:rFonts w:ascii="Gill Sans MT" w:hAnsi="Gill Sans MT"/>
                <w:b/>
                <w:bCs/>
                <w:sz w:val="12"/>
                <w:szCs w:val="12"/>
              </w:rPr>
            </w:pPr>
            <w:r w:rsidRPr="00D4625E">
              <w:rPr>
                <w:rFonts w:ascii="Gill Sans MT" w:hAnsi="Gill Sans MT"/>
                <w:b/>
                <w:bCs/>
                <w:sz w:val="12"/>
                <w:szCs w:val="12"/>
              </w:rPr>
              <w:t>PAPER 1</w:t>
            </w:r>
            <w:r w:rsidR="000A175E" w:rsidRPr="00D4625E">
              <w:rPr>
                <w:rFonts w:ascii="Gill Sans MT" w:hAnsi="Gill Sans MT"/>
                <w:b/>
                <w:bCs/>
                <w:sz w:val="12"/>
                <w:szCs w:val="12"/>
              </w:rPr>
              <w:t xml:space="preserve"> &amp; 3</w:t>
            </w:r>
            <w:r w:rsidRPr="00D4625E">
              <w:rPr>
                <w:rFonts w:ascii="Gill Sans MT" w:hAnsi="Gill Sans MT"/>
                <w:b/>
                <w:bCs/>
                <w:sz w:val="12"/>
                <w:szCs w:val="12"/>
              </w:rPr>
              <w:t xml:space="preserve"> </w:t>
            </w:r>
            <w:r w:rsidR="000A175E" w:rsidRPr="00D4625E">
              <w:rPr>
                <w:rFonts w:ascii="Gill Sans MT" w:hAnsi="Gill Sans MT"/>
                <w:b/>
                <w:bCs/>
                <w:sz w:val="12"/>
                <w:szCs w:val="12"/>
              </w:rPr>
              <w:t>RESEARCH METHODS</w:t>
            </w:r>
            <w:r w:rsidRPr="00D4625E">
              <w:rPr>
                <w:rFonts w:ascii="Gill Sans MT" w:hAnsi="Gill Sans MT"/>
                <w:b/>
                <w:bCs/>
                <w:sz w:val="12"/>
                <w:szCs w:val="12"/>
              </w:rPr>
              <w:t xml:space="preserve"> </w:t>
            </w:r>
          </w:p>
          <w:p w14:paraId="443787F9" w14:textId="77777777" w:rsidR="00C10E49" w:rsidRPr="00D4625E" w:rsidRDefault="00C10E49" w:rsidP="00976AE3">
            <w:pPr>
              <w:rPr>
                <w:rFonts w:ascii="Gill Sans MT" w:hAnsi="Gill Sans MT"/>
                <w:sz w:val="12"/>
                <w:szCs w:val="12"/>
              </w:rPr>
            </w:pPr>
            <w:r w:rsidRPr="00D4625E">
              <w:rPr>
                <w:rFonts w:ascii="Gill Sans MT" w:hAnsi="Gill Sans MT"/>
                <w:sz w:val="12"/>
                <w:szCs w:val="12"/>
              </w:rPr>
              <w:t xml:space="preserve"> Evaluation of structured, semi-structured, unstructured and group interviews. </w:t>
            </w:r>
          </w:p>
          <w:p w14:paraId="356FBAAE" w14:textId="77777777" w:rsidR="00C10E49" w:rsidRPr="00D4625E" w:rsidRDefault="00C10E49" w:rsidP="00976AE3">
            <w:pPr>
              <w:rPr>
                <w:rFonts w:ascii="Gill Sans MT" w:hAnsi="Gill Sans MT"/>
                <w:sz w:val="12"/>
                <w:szCs w:val="12"/>
              </w:rPr>
            </w:pPr>
            <w:r w:rsidRPr="00D4625E">
              <w:rPr>
                <w:rFonts w:ascii="Gill Sans MT" w:hAnsi="Gill Sans MT"/>
                <w:sz w:val="12"/>
                <w:szCs w:val="12"/>
              </w:rPr>
              <w:t xml:space="preserve">Types and analysis of observations. </w:t>
            </w:r>
          </w:p>
          <w:p w14:paraId="3A0C399F" w14:textId="77777777" w:rsidR="00C10E49" w:rsidRPr="00D4625E" w:rsidRDefault="00C10E49" w:rsidP="00976AE3">
            <w:pPr>
              <w:rPr>
                <w:rFonts w:ascii="Gill Sans MT" w:hAnsi="Gill Sans MT"/>
                <w:b/>
                <w:bCs/>
                <w:sz w:val="12"/>
                <w:szCs w:val="12"/>
              </w:rPr>
            </w:pPr>
            <w:r w:rsidRPr="00D4625E">
              <w:rPr>
                <w:rFonts w:ascii="Gill Sans MT" w:hAnsi="Gill Sans MT"/>
                <w:b/>
                <w:bCs/>
                <w:sz w:val="12"/>
                <w:szCs w:val="12"/>
              </w:rPr>
              <w:t xml:space="preserve">HOW THIS WILL BE ASSESSED: </w:t>
            </w:r>
          </w:p>
          <w:p w14:paraId="683D4EF4" w14:textId="77777777" w:rsidR="00C10E49" w:rsidRPr="00D4625E" w:rsidRDefault="00C10E49" w:rsidP="00976AE3">
            <w:pPr>
              <w:rPr>
                <w:rFonts w:ascii="Gill Sans MT" w:hAnsi="Gill Sans MT"/>
                <w:sz w:val="12"/>
                <w:szCs w:val="12"/>
              </w:rPr>
            </w:pPr>
            <w:r w:rsidRPr="00D4625E">
              <w:rPr>
                <w:rFonts w:ascii="Gill Sans MT" w:hAnsi="Gill Sans MT"/>
                <w:sz w:val="12"/>
                <w:szCs w:val="12"/>
              </w:rPr>
              <w:t xml:space="preserve"> 2X assessment opportunity per half term </w:t>
            </w:r>
          </w:p>
          <w:p w14:paraId="20500BCB" w14:textId="77777777" w:rsidR="00C10E49" w:rsidRPr="00D4625E" w:rsidRDefault="00C10E49" w:rsidP="00976AE3">
            <w:pPr>
              <w:rPr>
                <w:rFonts w:ascii="Gill Sans MT" w:hAnsi="Gill Sans MT"/>
                <w:sz w:val="12"/>
                <w:szCs w:val="12"/>
              </w:rPr>
            </w:pPr>
            <w:r w:rsidRPr="00D4625E">
              <w:rPr>
                <w:rFonts w:ascii="Gill Sans MT" w:hAnsi="Gill Sans MT"/>
                <w:sz w:val="12"/>
                <w:szCs w:val="12"/>
              </w:rPr>
              <w:t xml:space="preserve">Starters/plenaries </w:t>
            </w:r>
          </w:p>
          <w:p w14:paraId="4E1286B3" w14:textId="77777777" w:rsidR="00825B9D" w:rsidRPr="00D4625E" w:rsidRDefault="00825B9D" w:rsidP="00976AE3">
            <w:pPr>
              <w:rPr>
                <w:rFonts w:ascii="Gill Sans MT" w:hAnsi="Gill Sans MT"/>
                <w:sz w:val="12"/>
                <w:szCs w:val="12"/>
              </w:rPr>
            </w:pPr>
          </w:p>
          <w:p w14:paraId="676D75FB" w14:textId="5C56D933" w:rsidR="00785408" w:rsidRPr="00D4625E" w:rsidRDefault="00E04D27" w:rsidP="00976AE3">
            <w:pPr>
              <w:rPr>
                <w:rFonts w:ascii="Gill Sans MT" w:hAnsi="Gill Sans MT"/>
                <w:b/>
                <w:bCs/>
                <w:sz w:val="12"/>
                <w:szCs w:val="12"/>
              </w:rPr>
            </w:pPr>
            <w:r w:rsidRPr="00D4625E">
              <w:rPr>
                <w:rFonts w:ascii="Gill Sans MT" w:hAnsi="Gill Sans MT"/>
                <w:b/>
                <w:bCs/>
                <w:color w:val="4EA72E" w:themeColor="accent6"/>
                <w:sz w:val="12"/>
                <w:szCs w:val="12"/>
              </w:rPr>
              <w:t xml:space="preserve">CST dignity and solidarity BIG QUESTION: </w:t>
            </w:r>
            <w:r w:rsidR="00BA60AF" w:rsidRPr="00D4625E">
              <w:rPr>
                <w:rFonts w:ascii="Gill Sans MT" w:hAnsi="Gill Sans MT"/>
                <w:b/>
                <w:bCs/>
                <w:color w:val="4EA72E" w:themeColor="accent6"/>
                <w:sz w:val="12"/>
                <w:szCs w:val="12"/>
              </w:rPr>
              <w:t>How should society respond to changing family structures, migration and an increasingly diverse population?</w:t>
            </w:r>
          </w:p>
        </w:tc>
        <w:tc>
          <w:tcPr>
            <w:tcW w:w="0" w:type="auto"/>
          </w:tcPr>
          <w:p w14:paraId="6D5401C3" w14:textId="5DA77410" w:rsidR="00825B9D" w:rsidRPr="00D4625E" w:rsidRDefault="00825B9D" w:rsidP="00976AE3">
            <w:pPr>
              <w:rPr>
                <w:rFonts w:ascii="Gill Sans MT" w:hAnsi="Gill Sans MT"/>
                <w:b/>
                <w:bCs/>
                <w:color w:val="C00000"/>
                <w:sz w:val="12"/>
                <w:szCs w:val="12"/>
                <w:u w:val="single"/>
              </w:rPr>
            </w:pPr>
            <w:r w:rsidRPr="00D4625E">
              <w:rPr>
                <w:rFonts w:ascii="Gill Sans MT" w:hAnsi="Gill Sans MT"/>
                <w:b/>
                <w:bCs/>
                <w:color w:val="C00000"/>
                <w:sz w:val="12"/>
                <w:szCs w:val="12"/>
                <w:u w:val="single"/>
              </w:rPr>
              <w:t>SPRING 1</w:t>
            </w:r>
          </w:p>
          <w:p w14:paraId="66115975" w14:textId="1419BABB" w:rsidR="00C242A5" w:rsidRPr="00D4625E" w:rsidRDefault="00C242A5" w:rsidP="00C242A5">
            <w:pPr>
              <w:spacing w:line="250" w:lineRule="auto"/>
              <w:ind w:right="555"/>
              <w:rPr>
                <w:rFonts w:ascii="Gill Sans MT" w:hAnsi="Gill Sans MT"/>
                <w:sz w:val="12"/>
                <w:szCs w:val="12"/>
              </w:rPr>
            </w:pPr>
            <w:r w:rsidRPr="00D4625E">
              <w:rPr>
                <w:rFonts w:ascii="Gill Sans MT" w:hAnsi="Gill Sans MT"/>
                <w:b/>
                <w:bCs/>
                <w:sz w:val="12"/>
                <w:szCs w:val="12"/>
              </w:rPr>
              <w:t>PAPER 2: FAMILIES AND HOUSEHOLDS</w:t>
            </w:r>
            <w:r w:rsidRPr="00D4625E">
              <w:rPr>
                <w:rFonts w:ascii="Gill Sans MT" w:hAnsi="Gill Sans MT"/>
                <w:sz w:val="12"/>
                <w:szCs w:val="12"/>
              </w:rPr>
              <w:t xml:space="preserve"> </w:t>
            </w:r>
          </w:p>
          <w:p w14:paraId="42A1BFF6" w14:textId="476BCC48" w:rsidR="00C242A5" w:rsidRPr="00D4625E" w:rsidRDefault="00C242A5" w:rsidP="00C242A5">
            <w:pPr>
              <w:spacing w:line="250" w:lineRule="auto"/>
              <w:ind w:right="555"/>
              <w:rPr>
                <w:rFonts w:ascii="Gill Sans MT" w:hAnsi="Gill Sans MT"/>
                <w:sz w:val="12"/>
                <w:szCs w:val="12"/>
              </w:rPr>
            </w:pPr>
            <w:r w:rsidRPr="00D4625E">
              <w:rPr>
                <w:rFonts w:ascii="Gill Sans MT" w:hAnsi="Gill Sans MT"/>
                <w:sz w:val="12"/>
                <w:szCs w:val="12"/>
              </w:rPr>
              <w:t>How family patterns are changing, with an increase in divorce and separation and a rise in cohabitation</w:t>
            </w:r>
          </w:p>
          <w:p w14:paraId="524E0DC4" w14:textId="77777777" w:rsidR="00C242A5" w:rsidRPr="00D4625E" w:rsidRDefault="00C242A5" w:rsidP="00C242A5">
            <w:pPr>
              <w:spacing w:line="250" w:lineRule="auto"/>
              <w:ind w:right="555"/>
              <w:rPr>
                <w:rFonts w:ascii="Gill Sans MT" w:hAnsi="Gill Sans MT"/>
                <w:sz w:val="12"/>
                <w:szCs w:val="12"/>
              </w:rPr>
            </w:pPr>
            <w:r w:rsidRPr="00D4625E">
              <w:rPr>
                <w:rFonts w:ascii="Gill Sans MT" w:hAnsi="Gill Sans MT"/>
                <w:sz w:val="12"/>
                <w:szCs w:val="12"/>
              </w:rPr>
              <w:t xml:space="preserve"> Childhood </w:t>
            </w:r>
          </w:p>
          <w:p w14:paraId="7711678F" w14:textId="1131FB4E" w:rsidR="00364C8B" w:rsidRPr="00D4625E" w:rsidRDefault="00C242A5" w:rsidP="00A72688">
            <w:pPr>
              <w:spacing w:line="250" w:lineRule="auto"/>
              <w:ind w:right="555"/>
              <w:rPr>
                <w:rFonts w:ascii="Gill Sans MT" w:hAnsi="Gill Sans MT"/>
                <w:sz w:val="12"/>
                <w:szCs w:val="12"/>
              </w:rPr>
            </w:pPr>
            <w:r w:rsidRPr="00D4625E">
              <w:rPr>
                <w:rFonts w:ascii="Gill Sans MT" w:hAnsi="Gill Sans MT"/>
                <w:sz w:val="12"/>
                <w:szCs w:val="12"/>
              </w:rPr>
              <w:t xml:space="preserve">Social policies </w:t>
            </w:r>
          </w:p>
          <w:p w14:paraId="76F1621C" w14:textId="77777777" w:rsidR="00364C8B" w:rsidRPr="00D4625E" w:rsidRDefault="00364C8B" w:rsidP="00976AE3">
            <w:pPr>
              <w:rPr>
                <w:rFonts w:ascii="Gill Sans MT" w:hAnsi="Gill Sans MT"/>
                <w:b/>
                <w:bCs/>
                <w:sz w:val="12"/>
                <w:szCs w:val="12"/>
              </w:rPr>
            </w:pPr>
            <w:r w:rsidRPr="00D4625E">
              <w:rPr>
                <w:rFonts w:ascii="Gill Sans MT" w:hAnsi="Gill Sans MT"/>
                <w:b/>
                <w:bCs/>
                <w:sz w:val="12"/>
                <w:szCs w:val="12"/>
              </w:rPr>
              <w:t xml:space="preserve">HOW THIS WILL BE ASSESSED: </w:t>
            </w:r>
          </w:p>
          <w:p w14:paraId="096C7E5D" w14:textId="77777777" w:rsidR="00364C8B" w:rsidRPr="00D4625E" w:rsidRDefault="00364C8B" w:rsidP="00976AE3">
            <w:pPr>
              <w:rPr>
                <w:rFonts w:ascii="Gill Sans MT" w:hAnsi="Gill Sans MT"/>
                <w:sz w:val="12"/>
                <w:szCs w:val="12"/>
              </w:rPr>
            </w:pPr>
            <w:r w:rsidRPr="00D4625E">
              <w:rPr>
                <w:rFonts w:ascii="Gill Sans MT" w:hAnsi="Gill Sans MT"/>
                <w:sz w:val="12"/>
                <w:szCs w:val="12"/>
              </w:rPr>
              <w:t>2 x assessment opportunity per half term</w:t>
            </w:r>
          </w:p>
          <w:p w14:paraId="6A9530B7" w14:textId="77777777" w:rsidR="00364C8B" w:rsidRPr="00D4625E" w:rsidRDefault="00364C8B" w:rsidP="00976AE3">
            <w:pPr>
              <w:rPr>
                <w:rFonts w:ascii="Gill Sans MT" w:hAnsi="Gill Sans MT"/>
                <w:sz w:val="12"/>
                <w:szCs w:val="12"/>
              </w:rPr>
            </w:pPr>
            <w:r w:rsidRPr="00D4625E">
              <w:rPr>
                <w:rFonts w:ascii="Gill Sans MT" w:hAnsi="Gill Sans MT"/>
                <w:sz w:val="12"/>
                <w:szCs w:val="12"/>
              </w:rPr>
              <w:t xml:space="preserve"> Starters/plenaries</w:t>
            </w:r>
          </w:p>
          <w:p w14:paraId="327E79EA" w14:textId="77777777" w:rsidR="00364C8B" w:rsidRPr="00D4625E" w:rsidRDefault="00364C8B" w:rsidP="00976AE3">
            <w:pPr>
              <w:rPr>
                <w:rFonts w:ascii="Gill Sans MT" w:hAnsi="Gill Sans MT"/>
                <w:b/>
                <w:bCs/>
                <w:color w:val="4EA72E" w:themeColor="accent6"/>
                <w:sz w:val="12"/>
                <w:szCs w:val="12"/>
              </w:rPr>
            </w:pPr>
            <w:r w:rsidRPr="00D4625E">
              <w:rPr>
                <w:rFonts w:ascii="Gill Sans MT" w:hAnsi="Gill Sans MT"/>
                <w:sz w:val="12"/>
                <w:szCs w:val="12"/>
              </w:rPr>
              <w:t xml:space="preserve"> </w:t>
            </w:r>
          </w:p>
          <w:p w14:paraId="092C6F85" w14:textId="23B1DE33" w:rsidR="003B2016" w:rsidRPr="00D4625E" w:rsidRDefault="003B2016" w:rsidP="00976AE3">
            <w:pPr>
              <w:rPr>
                <w:rFonts w:ascii="Gill Sans MT" w:hAnsi="Gill Sans MT"/>
                <w:sz w:val="12"/>
                <w:szCs w:val="12"/>
              </w:rPr>
            </w:pPr>
            <w:r w:rsidRPr="00D4625E">
              <w:rPr>
                <w:rFonts w:ascii="Gill Sans MT" w:hAnsi="Gill Sans MT"/>
                <w:b/>
                <w:bCs/>
                <w:color w:val="4EA72E" w:themeColor="accent6"/>
                <w:sz w:val="12"/>
                <w:szCs w:val="12"/>
              </w:rPr>
              <w:t>CST ‘rights and responsibilities’ BIG QUESTION: Do individuals have the right to define family life for themselves, or does society have a responsibility to promote certain family structures?</w:t>
            </w:r>
          </w:p>
        </w:tc>
      </w:tr>
      <w:tr w:rsidR="00602892" w:rsidRPr="00D4625E" w14:paraId="48FE93D2" w14:textId="77777777" w:rsidTr="00404F60">
        <w:tc>
          <w:tcPr>
            <w:tcW w:w="0" w:type="auto"/>
          </w:tcPr>
          <w:p w14:paraId="203AC780" w14:textId="54DBAD92" w:rsidR="00825B9D" w:rsidRPr="00D4625E" w:rsidRDefault="00825B9D" w:rsidP="00976AE3">
            <w:pPr>
              <w:rPr>
                <w:rFonts w:ascii="Gill Sans MT" w:hAnsi="Gill Sans MT"/>
                <w:b/>
                <w:bCs/>
                <w:color w:val="C00000"/>
                <w:sz w:val="12"/>
                <w:szCs w:val="12"/>
                <w:u w:val="single"/>
              </w:rPr>
            </w:pPr>
            <w:r w:rsidRPr="00D4625E">
              <w:rPr>
                <w:rFonts w:ascii="Gill Sans MT" w:hAnsi="Gill Sans MT"/>
                <w:b/>
                <w:bCs/>
                <w:color w:val="C00000"/>
                <w:sz w:val="12"/>
                <w:szCs w:val="12"/>
                <w:u w:val="single"/>
              </w:rPr>
              <w:t>SPRING 2</w:t>
            </w:r>
          </w:p>
          <w:p w14:paraId="47E4D31C" w14:textId="77777777" w:rsidR="00B12A05" w:rsidRPr="00D4625E" w:rsidRDefault="00B12A05" w:rsidP="00B12A05">
            <w:pPr>
              <w:spacing w:after="99"/>
              <w:ind w:left="92"/>
              <w:rPr>
                <w:rFonts w:ascii="Gill Sans MT" w:hAnsi="Gill Sans MT"/>
                <w:b/>
                <w:bCs/>
                <w:sz w:val="12"/>
                <w:szCs w:val="12"/>
              </w:rPr>
            </w:pPr>
            <w:r w:rsidRPr="00D4625E">
              <w:rPr>
                <w:rFonts w:ascii="Gill Sans MT" w:hAnsi="Gill Sans MT"/>
                <w:b/>
                <w:bCs/>
                <w:sz w:val="12"/>
                <w:szCs w:val="12"/>
              </w:rPr>
              <w:t>PAPER 1 EDUCATION</w:t>
            </w:r>
          </w:p>
          <w:p w14:paraId="3083B3C3" w14:textId="77777777" w:rsidR="00B12A05" w:rsidRPr="00D4625E" w:rsidRDefault="00B12A05" w:rsidP="00B12A05">
            <w:pPr>
              <w:pStyle w:val="ListParagraph"/>
              <w:numPr>
                <w:ilvl w:val="0"/>
                <w:numId w:val="2"/>
              </w:numPr>
              <w:spacing w:after="99"/>
              <w:rPr>
                <w:rFonts w:ascii="Gill Sans MT" w:hAnsi="Gill Sans MT"/>
                <w:sz w:val="12"/>
                <w:szCs w:val="12"/>
              </w:rPr>
            </w:pPr>
            <w:r w:rsidRPr="00D4625E">
              <w:rPr>
                <w:rFonts w:ascii="Gill Sans MT" w:hAnsi="Gill Sans MT"/>
                <w:sz w:val="12"/>
                <w:szCs w:val="12"/>
              </w:rPr>
              <w:t xml:space="preserve">Theoretical perspectives of education including Marxism, Functionalism and the New Right. </w:t>
            </w:r>
          </w:p>
          <w:p w14:paraId="47940A78" w14:textId="77777777" w:rsidR="00B12A05" w:rsidRPr="00D4625E" w:rsidRDefault="00B12A05" w:rsidP="00B12A05">
            <w:pPr>
              <w:pStyle w:val="ListParagraph"/>
              <w:numPr>
                <w:ilvl w:val="0"/>
                <w:numId w:val="2"/>
              </w:numPr>
              <w:spacing w:after="99"/>
              <w:rPr>
                <w:rFonts w:ascii="Gill Sans MT" w:hAnsi="Gill Sans MT"/>
                <w:sz w:val="12"/>
                <w:szCs w:val="12"/>
              </w:rPr>
            </w:pPr>
            <w:r w:rsidRPr="00D4625E">
              <w:rPr>
                <w:rFonts w:ascii="Gill Sans MT" w:hAnsi="Gill Sans MT"/>
                <w:sz w:val="12"/>
                <w:szCs w:val="12"/>
              </w:rPr>
              <w:t xml:space="preserve">Educational reform such as the tripartite system, grammar schools and Multi academy trusts. </w:t>
            </w:r>
          </w:p>
          <w:p w14:paraId="183F4DA5" w14:textId="650ECB91" w:rsidR="00ED0E9F" w:rsidRPr="00D4625E" w:rsidRDefault="00B12A05" w:rsidP="00ED0E9F">
            <w:pPr>
              <w:pStyle w:val="ListParagraph"/>
              <w:numPr>
                <w:ilvl w:val="0"/>
                <w:numId w:val="2"/>
              </w:numPr>
              <w:spacing w:after="99"/>
              <w:rPr>
                <w:rFonts w:ascii="Gill Sans MT" w:hAnsi="Gill Sans MT"/>
                <w:sz w:val="12"/>
                <w:szCs w:val="12"/>
              </w:rPr>
            </w:pPr>
            <w:r w:rsidRPr="00D4625E">
              <w:rPr>
                <w:rFonts w:ascii="Gill Sans MT" w:hAnsi="Gill Sans MT"/>
                <w:sz w:val="12"/>
                <w:szCs w:val="12"/>
              </w:rPr>
              <w:t xml:space="preserve">Educational policies such as free school meals and pupil premium. </w:t>
            </w:r>
          </w:p>
          <w:p w14:paraId="52A33AEF" w14:textId="6A7D4029" w:rsidR="00ED0E9F" w:rsidRPr="00D4625E" w:rsidRDefault="00ED0E9F" w:rsidP="00ED0E9F">
            <w:pPr>
              <w:spacing w:after="99"/>
              <w:rPr>
                <w:rFonts w:ascii="Gill Sans MT" w:hAnsi="Gill Sans MT"/>
                <w:b/>
                <w:bCs/>
                <w:sz w:val="12"/>
                <w:szCs w:val="12"/>
              </w:rPr>
            </w:pPr>
            <w:r w:rsidRPr="00D4625E">
              <w:rPr>
                <w:rFonts w:ascii="Gill Sans MT" w:hAnsi="Gill Sans MT"/>
                <w:b/>
                <w:bCs/>
                <w:sz w:val="12"/>
                <w:szCs w:val="12"/>
              </w:rPr>
              <w:t>PAPER</w:t>
            </w:r>
            <w:r w:rsidR="00DA2B54" w:rsidRPr="00D4625E">
              <w:rPr>
                <w:rFonts w:ascii="Gill Sans MT" w:hAnsi="Gill Sans MT"/>
                <w:b/>
                <w:bCs/>
                <w:sz w:val="12"/>
                <w:szCs w:val="12"/>
              </w:rPr>
              <w:t xml:space="preserve"> </w:t>
            </w:r>
            <w:r w:rsidRPr="00D4625E">
              <w:rPr>
                <w:rFonts w:ascii="Gill Sans MT" w:hAnsi="Gill Sans MT"/>
                <w:b/>
                <w:bCs/>
                <w:sz w:val="12"/>
                <w:szCs w:val="12"/>
              </w:rPr>
              <w:t xml:space="preserve">1: METHODS IN CONTEXT </w:t>
            </w:r>
          </w:p>
          <w:p w14:paraId="2A3D6A5B" w14:textId="5B7DD9B8" w:rsidR="00FF31CA" w:rsidRPr="00D4625E" w:rsidRDefault="00FF31CA" w:rsidP="00FF31CA">
            <w:pPr>
              <w:pStyle w:val="ListParagraph"/>
              <w:numPr>
                <w:ilvl w:val="0"/>
                <w:numId w:val="9"/>
              </w:numPr>
              <w:spacing w:after="99"/>
              <w:rPr>
                <w:rFonts w:ascii="Gill Sans MT" w:hAnsi="Gill Sans MT"/>
                <w:sz w:val="12"/>
                <w:szCs w:val="12"/>
              </w:rPr>
            </w:pPr>
            <w:r w:rsidRPr="00D4625E">
              <w:rPr>
                <w:rFonts w:ascii="Gill Sans MT" w:hAnsi="Gill Sans MT"/>
                <w:sz w:val="12"/>
                <w:szCs w:val="12"/>
              </w:rPr>
              <w:t xml:space="preserve">Throughout the Education topic, students will be given opportunity to apply their knowledge of research methods to critique studies into education. </w:t>
            </w:r>
          </w:p>
          <w:p w14:paraId="2060F70C" w14:textId="1363B97A" w:rsidR="00FF31CA" w:rsidRPr="00D4625E" w:rsidRDefault="00FF31CA" w:rsidP="00FF31CA">
            <w:pPr>
              <w:pStyle w:val="ListParagraph"/>
              <w:numPr>
                <w:ilvl w:val="0"/>
                <w:numId w:val="9"/>
              </w:numPr>
              <w:spacing w:after="99"/>
              <w:rPr>
                <w:rFonts w:ascii="Gill Sans MT" w:hAnsi="Gill Sans MT"/>
                <w:sz w:val="12"/>
                <w:szCs w:val="12"/>
              </w:rPr>
            </w:pPr>
            <w:r w:rsidRPr="00D4625E">
              <w:rPr>
                <w:rFonts w:ascii="Gill Sans MT" w:hAnsi="Gill Sans MT"/>
                <w:sz w:val="12"/>
                <w:szCs w:val="12"/>
              </w:rPr>
              <w:t>Students will be given Methods in Context questions.</w:t>
            </w:r>
          </w:p>
          <w:p w14:paraId="694D5B10" w14:textId="77777777" w:rsidR="00364C8B" w:rsidRPr="00D4625E" w:rsidRDefault="00364C8B" w:rsidP="00976AE3">
            <w:pPr>
              <w:rPr>
                <w:rFonts w:ascii="Gill Sans MT" w:hAnsi="Gill Sans MT"/>
                <w:sz w:val="12"/>
                <w:szCs w:val="12"/>
              </w:rPr>
            </w:pPr>
            <w:r w:rsidRPr="00D4625E">
              <w:rPr>
                <w:rFonts w:ascii="Gill Sans MT" w:hAnsi="Gill Sans MT"/>
                <w:b/>
                <w:bCs/>
                <w:sz w:val="12"/>
                <w:szCs w:val="12"/>
              </w:rPr>
              <w:t>HOW THIS WILL BE ASSESSED:</w:t>
            </w:r>
            <w:r w:rsidRPr="00D4625E">
              <w:rPr>
                <w:rFonts w:ascii="Gill Sans MT" w:hAnsi="Gill Sans MT"/>
                <w:sz w:val="12"/>
                <w:szCs w:val="12"/>
              </w:rPr>
              <w:t xml:space="preserve"> </w:t>
            </w:r>
          </w:p>
          <w:p w14:paraId="19DB576F" w14:textId="77777777" w:rsidR="00364C8B" w:rsidRPr="00D4625E" w:rsidRDefault="00364C8B" w:rsidP="00364C8B">
            <w:pPr>
              <w:spacing w:after="99"/>
              <w:ind w:left="92"/>
              <w:rPr>
                <w:rFonts w:ascii="Gill Sans MT" w:hAnsi="Gill Sans MT"/>
                <w:sz w:val="12"/>
                <w:szCs w:val="12"/>
              </w:rPr>
            </w:pPr>
            <w:r w:rsidRPr="00D4625E">
              <w:rPr>
                <w:rFonts w:ascii="Gill Sans MT" w:hAnsi="Gill Sans MT"/>
                <w:sz w:val="12"/>
                <w:szCs w:val="12"/>
              </w:rPr>
              <w:t>2 x assessment opportunity per half term</w:t>
            </w:r>
          </w:p>
          <w:p w14:paraId="44E4EA62" w14:textId="140CC1A2" w:rsidR="00825B9D" w:rsidRPr="00D4625E" w:rsidRDefault="003D6A72" w:rsidP="00364C8B">
            <w:pPr>
              <w:rPr>
                <w:rFonts w:ascii="Gill Sans MT" w:hAnsi="Gill Sans MT"/>
                <w:b/>
                <w:bCs/>
                <w:sz w:val="12"/>
                <w:szCs w:val="12"/>
              </w:rPr>
            </w:pPr>
            <w:r w:rsidRPr="00D4625E">
              <w:rPr>
                <w:rFonts w:ascii="Gill Sans MT" w:hAnsi="Gill Sans MT"/>
                <w:b/>
                <w:bCs/>
                <w:color w:val="4EA72E" w:themeColor="accent6"/>
                <w:sz w:val="12"/>
                <w:szCs w:val="12"/>
              </w:rPr>
              <w:t>CST ‘preferential option for the poor’ BIG QUESTION: Does the education system give every person an equal opportunity to fulfil their God-given potential?</w:t>
            </w:r>
          </w:p>
        </w:tc>
        <w:tc>
          <w:tcPr>
            <w:tcW w:w="0" w:type="auto"/>
          </w:tcPr>
          <w:p w14:paraId="1D00860C" w14:textId="77777777" w:rsidR="00825B9D" w:rsidRPr="00D4625E" w:rsidRDefault="00825B9D" w:rsidP="00976AE3">
            <w:pPr>
              <w:rPr>
                <w:rFonts w:ascii="Gill Sans MT" w:hAnsi="Gill Sans MT"/>
                <w:b/>
                <w:bCs/>
                <w:color w:val="C00000"/>
                <w:sz w:val="12"/>
                <w:szCs w:val="12"/>
                <w:u w:val="single"/>
              </w:rPr>
            </w:pPr>
            <w:r w:rsidRPr="00D4625E">
              <w:rPr>
                <w:rFonts w:ascii="Gill Sans MT" w:hAnsi="Gill Sans MT"/>
                <w:b/>
                <w:bCs/>
                <w:color w:val="C00000"/>
                <w:sz w:val="12"/>
                <w:szCs w:val="12"/>
                <w:u w:val="single"/>
              </w:rPr>
              <w:t>SUMMER 1</w:t>
            </w:r>
          </w:p>
          <w:p w14:paraId="37B2D275" w14:textId="77777777" w:rsidR="00602892" w:rsidRPr="00D4625E" w:rsidRDefault="00602892" w:rsidP="00602892">
            <w:pPr>
              <w:rPr>
                <w:rFonts w:ascii="Gill Sans MT" w:hAnsi="Gill Sans MT"/>
                <w:b/>
                <w:bCs/>
                <w:sz w:val="12"/>
                <w:szCs w:val="12"/>
              </w:rPr>
            </w:pPr>
            <w:r w:rsidRPr="00D4625E">
              <w:rPr>
                <w:rFonts w:ascii="Gill Sans MT" w:hAnsi="Gill Sans MT"/>
                <w:b/>
                <w:bCs/>
                <w:sz w:val="12"/>
                <w:szCs w:val="12"/>
              </w:rPr>
              <w:t xml:space="preserve">PAPER 1 EDUCATION </w:t>
            </w:r>
          </w:p>
          <w:p w14:paraId="62409962" w14:textId="77777777" w:rsidR="00602892" w:rsidRPr="00D4625E" w:rsidRDefault="00602892" w:rsidP="00602892">
            <w:pPr>
              <w:pStyle w:val="ListParagraph"/>
              <w:numPr>
                <w:ilvl w:val="0"/>
                <w:numId w:val="10"/>
              </w:numPr>
              <w:rPr>
                <w:rFonts w:ascii="Gill Sans MT" w:hAnsi="Gill Sans MT"/>
                <w:sz w:val="12"/>
                <w:szCs w:val="12"/>
              </w:rPr>
            </w:pPr>
            <w:r w:rsidRPr="00D4625E">
              <w:rPr>
                <w:rFonts w:ascii="Gill Sans MT" w:hAnsi="Gill Sans MT"/>
                <w:sz w:val="12"/>
                <w:szCs w:val="12"/>
              </w:rPr>
              <w:t xml:space="preserve">External factors that affect class differences in achievement, such as material deprivation, cultural capital and parent's education. </w:t>
            </w:r>
          </w:p>
          <w:p w14:paraId="63493E5C" w14:textId="77777777" w:rsidR="00602892" w:rsidRPr="00D4625E" w:rsidRDefault="00602892" w:rsidP="00602892">
            <w:pPr>
              <w:pStyle w:val="ListParagraph"/>
              <w:numPr>
                <w:ilvl w:val="0"/>
                <w:numId w:val="10"/>
              </w:numPr>
              <w:rPr>
                <w:rFonts w:ascii="Gill Sans MT" w:hAnsi="Gill Sans MT"/>
                <w:sz w:val="12"/>
                <w:szCs w:val="12"/>
              </w:rPr>
            </w:pPr>
            <w:r w:rsidRPr="00D4625E">
              <w:rPr>
                <w:rFonts w:ascii="Gill Sans MT" w:hAnsi="Gill Sans MT"/>
                <w:sz w:val="12"/>
                <w:szCs w:val="12"/>
              </w:rPr>
              <w:t>Internal factors that affect class differences in achievement, such as labelling, self-fulfilling prophecy and pupil subcultures.</w:t>
            </w:r>
          </w:p>
          <w:p w14:paraId="0BEA2FA2" w14:textId="77777777" w:rsidR="00602892" w:rsidRPr="00D4625E" w:rsidRDefault="00602892" w:rsidP="00602892">
            <w:pPr>
              <w:pStyle w:val="ListParagraph"/>
              <w:numPr>
                <w:ilvl w:val="0"/>
                <w:numId w:val="10"/>
              </w:numPr>
              <w:rPr>
                <w:rFonts w:ascii="Gill Sans MT" w:hAnsi="Gill Sans MT"/>
                <w:sz w:val="12"/>
                <w:szCs w:val="12"/>
              </w:rPr>
            </w:pPr>
            <w:r w:rsidRPr="00D4625E">
              <w:rPr>
                <w:rFonts w:ascii="Gill Sans MT" w:hAnsi="Gill Sans MT"/>
                <w:sz w:val="12"/>
                <w:szCs w:val="12"/>
              </w:rPr>
              <w:t xml:space="preserve">Statistics regarding ethnic differences in achievement. </w:t>
            </w:r>
          </w:p>
          <w:p w14:paraId="32321605" w14:textId="77777777" w:rsidR="00602892" w:rsidRPr="00D4625E" w:rsidRDefault="00602892" w:rsidP="00602892">
            <w:pPr>
              <w:pStyle w:val="ListParagraph"/>
              <w:numPr>
                <w:ilvl w:val="0"/>
                <w:numId w:val="10"/>
              </w:numPr>
              <w:rPr>
                <w:rFonts w:ascii="Gill Sans MT" w:hAnsi="Gill Sans MT"/>
                <w:sz w:val="12"/>
                <w:szCs w:val="12"/>
              </w:rPr>
            </w:pPr>
            <w:r w:rsidRPr="00D4625E">
              <w:rPr>
                <w:rFonts w:ascii="Gill Sans MT" w:hAnsi="Gill Sans MT"/>
                <w:sz w:val="12"/>
                <w:szCs w:val="12"/>
              </w:rPr>
              <w:t>Theories of institutional racism, absent fathers and linguistic codes.</w:t>
            </w:r>
          </w:p>
          <w:p w14:paraId="73CE00B7" w14:textId="77777777" w:rsidR="00602892" w:rsidRPr="00D4625E" w:rsidRDefault="00602892" w:rsidP="00602892">
            <w:pPr>
              <w:rPr>
                <w:rFonts w:ascii="Gill Sans MT" w:hAnsi="Gill Sans MT"/>
                <w:sz w:val="12"/>
                <w:szCs w:val="12"/>
              </w:rPr>
            </w:pPr>
          </w:p>
          <w:p w14:paraId="51A86AD5" w14:textId="77777777" w:rsidR="00602892" w:rsidRPr="00D4625E" w:rsidRDefault="00602892" w:rsidP="00602892">
            <w:pPr>
              <w:spacing w:after="99"/>
              <w:rPr>
                <w:rFonts w:ascii="Gill Sans MT" w:hAnsi="Gill Sans MT"/>
                <w:b/>
                <w:bCs/>
                <w:sz w:val="12"/>
                <w:szCs w:val="12"/>
              </w:rPr>
            </w:pPr>
            <w:r w:rsidRPr="00D4625E">
              <w:rPr>
                <w:rFonts w:ascii="Gill Sans MT" w:hAnsi="Gill Sans MT"/>
                <w:b/>
                <w:bCs/>
                <w:sz w:val="12"/>
                <w:szCs w:val="12"/>
              </w:rPr>
              <w:t xml:space="preserve">PAPER 1: METHODS IN CONTEXT </w:t>
            </w:r>
          </w:p>
          <w:p w14:paraId="4517584D" w14:textId="77777777" w:rsidR="00602892" w:rsidRPr="00D4625E" w:rsidRDefault="00602892" w:rsidP="00602892">
            <w:pPr>
              <w:pStyle w:val="ListParagraph"/>
              <w:numPr>
                <w:ilvl w:val="0"/>
                <w:numId w:val="9"/>
              </w:numPr>
              <w:spacing w:after="99"/>
              <w:rPr>
                <w:rFonts w:ascii="Gill Sans MT" w:hAnsi="Gill Sans MT"/>
                <w:sz w:val="12"/>
                <w:szCs w:val="12"/>
              </w:rPr>
            </w:pPr>
            <w:r w:rsidRPr="00D4625E">
              <w:rPr>
                <w:rFonts w:ascii="Gill Sans MT" w:hAnsi="Gill Sans MT"/>
                <w:sz w:val="12"/>
                <w:szCs w:val="12"/>
              </w:rPr>
              <w:t xml:space="preserve">Throughout the Education topic, students will be given opportunity to apply their knowledge of research methods to critique studies into education. </w:t>
            </w:r>
          </w:p>
          <w:p w14:paraId="48083F74" w14:textId="77777777" w:rsidR="00A72688" w:rsidRPr="00D4625E" w:rsidRDefault="00602892" w:rsidP="00A72688">
            <w:pPr>
              <w:pStyle w:val="ListParagraph"/>
              <w:numPr>
                <w:ilvl w:val="0"/>
                <w:numId w:val="9"/>
              </w:numPr>
              <w:spacing w:after="99"/>
              <w:rPr>
                <w:rFonts w:ascii="Gill Sans MT" w:hAnsi="Gill Sans MT"/>
                <w:sz w:val="12"/>
                <w:szCs w:val="12"/>
              </w:rPr>
            </w:pPr>
            <w:r w:rsidRPr="00D4625E">
              <w:rPr>
                <w:rFonts w:ascii="Gill Sans MT" w:hAnsi="Gill Sans MT"/>
                <w:sz w:val="12"/>
                <w:szCs w:val="12"/>
              </w:rPr>
              <w:t>Students will be given Methods in Context questions.</w:t>
            </w:r>
          </w:p>
          <w:p w14:paraId="5A417A2F" w14:textId="77777777" w:rsidR="00A72688" w:rsidRPr="00D4625E" w:rsidRDefault="00364C8B" w:rsidP="00A72688">
            <w:pPr>
              <w:spacing w:after="99"/>
              <w:rPr>
                <w:rFonts w:ascii="Gill Sans MT" w:hAnsi="Gill Sans MT"/>
                <w:b/>
                <w:bCs/>
                <w:sz w:val="12"/>
                <w:szCs w:val="12"/>
              </w:rPr>
            </w:pPr>
            <w:r w:rsidRPr="00D4625E">
              <w:rPr>
                <w:rFonts w:ascii="Gill Sans MT" w:hAnsi="Gill Sans MT"/>
                <w:b/>
                <w:bCs/>
                <w:sz w:val="12"/>
                <w:szCs w:val="12"/>
              </w:rPr>
              <w:t xml:space="preserve">HOW THIS WILL BE ASSESSED: </w:t>
            </w:r>
          </w:p>
          <w:p w14:paraId="04B40194" w14:textId="4FF3E267" w:rsidR="00364C8B" w:rsidRPr="00D4625E" w:rsidRDefault="00364C8B" w:rsidP="00A72688">
            <w:pPr>
              <w:spacing w:after="99"/>
              <w:rPr>
                <w:rFonts w:ascii="Gill Sans MT" w:hAnsi="Gill Sans MT"/>
                <w:sz w:val="12"/>
                <w:szCs w:val="12"/>
              </w:rPr>
            </w:pPr>
            <w:r w:rsidRPr="00D4625E">
              <w:rPr>
                <w:rFonts w:ascii="Gill Sans MT" w:hAnsi="Gill Sans MT"/>
                <w:sz w:val="12"/>
                <w:szCs w:val="12"/>
              </w:rPr>
              <w:t xml:space="preserve">MOCK exams </w:t>
            </w:r>
          </w:p>
          <w:p w14:paraId="769EC032" w14:textId="77777777" w:rsidR="00364C8B" w:rsidRPr="00D4625E" w:rsidRDefault="00364C8B" w:rsidP="00976AE3">
            <w:pPr>
              <w:rPr>
                <w:rFonts w:ascii="Gill Sans MT" w:hAnsi="Gill Sans MT"/>
                <w:sz w:val="12"/>
                <w:szCs w:val="12"/>
              </w:rPr>
            </w:pPr>
            <w:r w:rsidRPr="00D4625E">
              <w:rPr>
                <w:rFonts w:ascii="Gill Sans MT" w:hAnsi="Gill Sans MT"/>
                <w:sz w:val="12"/>
                <w:szCs w:val="12"/>
              </w:rPr>
              <w:t>2 x assessment opportunity per half term</w:t>
            </w:r>
          </w:p>
          <w:p w14:paraId="122133D9" w14:textId="77777777" w:rsidR="00364C8B" w:rsidRPr="00D4625E" w:rsidRDefault="00364C8B" w:rsidP="00976AE3">
            <w:pPr>
              <w:rPr>
                <w:rFonts w:ascii="Gill Sans MT" w:hAnsi="Gill Sans MT"/>
                <w:sz w:val="12"/>
                <w:szCs w:val="12"/>
              </w:rPr>
            </w:pPr>
            <w:r w:rsidRPr="00D4625E">
              <w:rPr>
                <w:rFonts w:ascii="Gill Sans MT" w:hAnsi="Gill Sans MT"/>
                <w:sz w:val="12"/>
                <w:szCs w:val="12"/>
              </w:rPr>
              <w:t xml:space="preserve"> Starters/plenaries </w:t>
            </w:r>
          </w:p>
          <w:p w14:paraId="1610C8C1" w14:textId="5D56DD6C" w:rsidR="00825B9D" w:rsidRPr="00D4625E" w:rsidRDefault="00C331A8" w:rsidP="00976AE3">
            <w:pPr>
              <w:rPr>
                <w:rFonts w:ascii="Gill Sans MT" w:hAnsi="Gill Sans MT"/>
                <w:b/>
                <w:bCs/>
                <w:sz w:val="12"/>
                <w:szCs w:val="12"/>
              </w:rPr>
            </w:pPr>
            <w:r w:rsidRPr="00D4625E">
              <w:rPr>
                <w:rFonts w:ascii="Gill Sans MT" w:hAnsi="Gill Sans MT"/>
                <w:b/>
                <w:bCs/>
                <w:color w:val="4EA72E" w:themeColor="accent6"/>
                <w:sz w:val="12"/>
                <w:szCs w:val="12"/>
              </w:rPr>
              <w:t>CST ‘</w:t>
            </w:r>
            <w:r w:rsidR="00C968B3" w:rsidRPr="00D4625E">
              <w:rPr>
                <w:rFonts w:ascii="Gill Sans MT" w:hAnsi="Gill Sans MT"/>
                <w:b/>
                <w:bCs/>
                <w:color w:val="4EA72E" w:themeColor="accent6"/>
                <w:sz w:val="12"/>
                <w:szCs w:val="12"/>
              </w:rPr>
              <w:t>common good’ BIG QUESTION: Why do some groups experience greater educational success than others, and what should society do about it?</w:t>
            </w:r>
          </w:p>
        </w:tc>
        <w:tc>
          <w:tcPr>
            <w:tcW w:w="0" w:type="auto"/>
          </w:tcPr>
          <w:p w14:paraId="325D71C1" w14:textId="77777777" w:rsidR="00634F5F" w:rsidRPr="00D4625E" w:rsidRDefault="00825B9D" w:rsidP="00634F5F">
            <w:pPr>
              <w:spacing w:after="88"/>
              <w:rPr>
                <w:rFonts w:ascii="Gill Sans MT" w:hAnsi="Gill Sans MT"/>
                <w:b/>
                <w:bCs/>
                <w:color w:val="C00000"/>
                <w:sz w:val="12"/>
                <w:szCs w:val="12"/>
                <w:u w:val="single"/>
              </w:rPr>
            </w:pPr>
            <w:r w:rsidRPr="00D4625E">
              <w:rPr>
                <w:rFonts w:ascii="Gill Sans MT" w:hAnsi="Gill Sans MT"/>
                <w:b/>
                <w:bCs/>
                <w:color w:val="C00000"/>
                <w:sz w:val="12"/>
                <w:szCs w:val="12"/>
                <w:u w:val="single"/>
              </w:rPr>
              <w:t>SUMMER 2</w:t>
            </w:r>
          </w:p>
          <w:p w14:paraId="41F2EF99" w14:textId="1CFD0960" w:rsidR="00634F5F" w:rsidRPr="00D4625E" w:rsidRDefault="00634F5F" w:rsidP="00634F5F">
            <w:pPr>
              <w:spacing w:after="88"/>
              <w:rPr>
                <w:rFonts w:ascii="Gill Sans MT" w:hAnsi="Gill Sans MT"/>
                <w:b/>
                <w:bCs/>
                <w:color w:val="C00000"/>
                <w:sz w:val="12"/>
                <w:szCs w:val="12"/>
                <w:u w:val="single"/>
              </w:rPr>
            </w:pPr>
            <w:r w:rsidRPr="00D4625E">
              <w:rPr>
                <w:rFonts w:ascii="Gill Sans MT" w:hAnsi="Gill Sans MT"/>
                <w:b/>
                <w:bCs/>
                <w:sz w:val="12"/>
                <w:szCs w:val="12"/>
              </w:rPr>
              <w:t xml:space="preserve">PAPER 1 EDUCATION </w:t>
            </w:r>
          </w:p>
          <w:p w14:paraId="1FDE9793" w14:textId="77777777" w:rsidR="00634F5F" w:rsidRPr="00D4625E" w:rsidRDefault="00634F5F" w:rsidP="00634F5F">
            <w:pPr>
              <w:pStyle w:val="ListParagraph"/>
              <w:numPr>
                <w:ilvl w:val="0"/>
                <w:numId w:val="5"/>
              </w:numPr>
              <w:rPr>
                <w:rFonts w:ascii="Gill Sans MT" w:hAnsi="Gill Sans MT"/>
                <w:sz w:val="12"/>
                <w:szCs w:val="12"/>
              </w:rPr>
            </w:pPr>
            <w:r w:rsidRPr="00D4625E">
              <w:rPr>
                <w:rFonts w:ascii="Gill Sans MT" w:hAnsi="Gill Sans MT"/>
                <w:sz w:val="12"/>
                <w:szCs w:val="12"/>
              </w:rPr>
              <w:t>Statistics regarding gender differences in achievement.</w:t>
            </w:r>
          </w:p>
          <w:p w14:paraId="3969B7D2" w14:textId="77777777" w:rsidR="00634F5F" w:rsidRPr="00D4625E" w:rsidRDefault="00634F5F" w:rsidP="00634F5F">
            <w:pPr>
              <w:pStyle w:val="ListParagraph"/>
              <w:numPr>
                <w:ilvl w:val="0"/>
                <w:numId w:val="5"/>
              </w:numPr>
              <w:rPr>
                <w:rFonts w:ascii="Gill Sans MT" w:hAnsi="Gill Sans MT"/>
                <w:sz w:val="12"/>
                <w:szCs w:val="12"/>
              </w:rPr>
            </w:pPr>
            <w:r w:rsidRPr="00D4625E">
              <w:rPr>
                <w:rFonts w:ascii="Gill Sans MT" w:hAnsi="Gill Sans MT"/>
                <w:sz w:val="12"/>
                <w:szCs w:val="12"/>
              </w:rPr>
              <w:t xml:space="preserve">Theories of gender roles, role models within schools and the hyper heterosexual identity. </w:t>
            </w:r>
          </w:p>
          <w:p w14:paraId="4A61AD60" w14:textId="77777777" w:rsidR="00634F5F" w:rsidRPr="00D4625E" w:rsidRDefault="00634F5F" w:rsidP="00634F5F">
            <w:pPr>
              <w:rPr>
                <w:rFonts w:ascii="Gill Sans MT" w:hAnsi="Gill Sans MT"/>
                <w:sz w:val="12"/>
                <w:szCs w:val="12"/>
              </w:rPr>
            </w:pPr>
          </w:p>
          <w:p w14:paraId="357025CC" w14:textId="77777777" w:rsidR="00634F5F" w:rsidRPr="00D4625E" w:rsidRDefault="00634F5F" w:rsidP="00634F5F">
            <w:pPr>
              <w:spacing w:after="99"/>
              <w:rPr>
                <w:rFonts w:ascii="Gill Sans MT" w:hAnsi="Gill Sans MT"/>
                <w:b/>
                <w:bCs/>
                <w:sz w:val="12"/>
                <w:szCs w:val="12"/>
              </w:rPr>
            </w:pPr>
            <w:r w:rsidRPr="00D4625E">
              <w:rPr>
                <w:rFonts w:ascii="Gill Sans MT" w:hAnsi="Gill Sans MT"/>
                <w:b/>
                <w:bCs/>
                <w:sz w:val="12"/>
                <w:szCs w:val="12"/>
              </w:rPr>
              <w:t xml:space="preserve">PAPER 1: METHODS IN CONTEXT </w:t>
            </w:r>
          </w:p>
          <w:p w14:paraId="2A66C426" w14:textId="77777777" w:rsidR="00634F5F" w:rsidRPr="00D4625E" w:rsidRDefault="00634F5F" w:rsidP="00634F5F">
            <w:pPr>
              <w:pStyle w:val="ListParagraph"/>
              <w:numPr>
                <w:ilvl w:val="0"/>
                <w:numId w:val="9"/>
              </w:numPr>
              <w:spacing w:after="99"/>
              <w:rPr>
                <w:rFonts w:ascii="Gill Sans MT" w:hAnsi="Gill Sans MT"/>
                <w:sz w:val="12"/>
                <w:szCs w:val="12"/>
              </w:rPr>
            </w:pPr>
            <w:r w:rsidRPr="00D4625E">
              <w:rPr>
                <w:rFonts w:ascii="Gill Sans MT" w:hAnsi="Gill Sans MT"/>
                <w:sz w:val="12"/>
                <w:szCs w:val="12"/>
              </w:rPr>
              <w:t xml:space="preserve">Throughout the Education topic, students will be given opportunity to apply their knowledge of research methods to critique studies into education. </w:t>
            </w:r>
          </w:p>
          <w:p w14:paraId="437FB2C2" w14:textId="77777777" w:rsidR="00634F5F" w:rsidRPr="00D4625E" w:rsidRDefault="00634F5F" w:rsidP="00634F5F">
            <w:pPr>
              <w:pStyle w:val="ListParagraph"/>
              <w:numPr>
                <w:ilvl w:val="0"/>
                <w:numId w:val="9"/>
              </w:numPr>
              <w:spacing w:after="99"/>
              <w:rPr>
                <w:rFonts w:ascii="Gill Sans MT" w:hAnsi="Gill Sans MT"/>
                <w:sz w:val="12"/>
                <w:szCs w:val="12"/>
              </w:rPr>
            </w:pPr>
            <w:r w:rsidRPr="00D4625E">
              <w:rPr>
                <w:rFonts w:ascii="Gill Sans MT" w:hAnsi="Gill Sans MT"/>
                <w:sz w:val="12"/>
                <w:szCs w:val="12"/>
              </w:rPr>
              <w:t>Students will be given Methods in Context questions.</w:t>
            </w:r>
          </w:p>
          <w:p w14:paraId="3C57B45A" w14:textId="77777777" w:rsidR="00364C8B" w:rsidRPr="00D4625E" w:rsidRDefault="00364C8B" w:rsidP="00976AE3">
            <w:pPr>
              <w:spacing w:line="250" w:lineRule="auto"/>
              <w:ind w:right="555"/>
              <w:rPr>
                <w:rFonts w:ascii="Gill Sans MT" w:hAnsi="Gill Sans MT"/>
                <w:sz w:val="12"/>
                <w:szCs w:val="12"/>
              </w:rPr>
            </w:pPr>
            <w:r w:rsidRPr="00D4625E">
              <w:rPr>
                <w:rFonts w:ascii="Gill Sans MT" w:hAnsi="Gill Sans MT"/>
                <w:b/>
                <w:bCs/>
                <w:sz w:val="12"/>
                <w:szCs w:val="12"/>
              </w:rPr>
              <w:t>HOW THIS WILL BE ASSESSED:</w:t>
            </w:r>
            <w:r w:rsidRPr="00D4625E">
              <w:rPr>
                <w:rFonts w:ascii="Gill Sans MT" w:hAnsi="Gill Sans MT"/>
                <w:sz w:val="12"/>
                <w:szCs w:val="12"/>
              </w:rPr>
              <w:t xml:space="preserve"> </w:t>
            </w:r>
          </w:p>
          <w:p w14:paraId="0A0EC62D" w14:textId="77777777" w:rsidR="00364C8B" w:rsidRPr="00D4625E" w:rsidRDefault="00364C8B" w:rsidP="00976AE3">
            <w:pPr>
              <w:spacing w:line="250" w:lineRule="auto"/>
              <w:ind w:right="555"/>
              <w:rPr>
                <w:rFonts w:ascii="Gill Sans MT" w:hAnsi="Gill Sans MT"/>
                <w:sz w:val="12"/>
                <w:szCs w:val="12"/>
              </w:rPr>
            </w:pPr>
            <w:r w:rsidRPr="00D4625E">
              <w:rPr>
                <w:rFonts w:ascii="Gill Sans MT" w:hAnsi="Gill Sans MT"/>
                <w:sz w:val="12"/>
                <w:szCs w:val="12"/>
              </w:rPr>
              <w:t>2 x assessment opportunity per half term Starters/plenaries</w:t>
            </w:r>
          </w:p>
          <w:p w14:paraId="6E368B26" w14:textId="77777777" w:rsidR="00825B9D" w:rsidRPr="00D4625E" w:rsidRDefault="00364C8B" w:rsidP="00976AE3">
            <w:pPr>
              <w:spacing w:line="250" w:lineRule="auto"/>
              <w:ind w:right="555"/>
              <w:rPr>
                <w:rFonts w:ascii="Gill Sans MT" w:hAnsi="Gill Sans MT"/>
                <w:sz w:val="12"/>
                <w:szCs w:val="12"/>
              </w:rPr>
            </w:pPr>
            <w:r w:rsidRPr="00D4625E">
              <w:rPr>
                <w:rFonts w:ascii="Gill Sans MT" w:hAnsi="Gill Sans MT"/>
                <w:sz w:val="12"/>
                <w:szCs w:val="12"/>
              </w:rPr>
              <w:t xml:space="preserve"> Use of Seneca</w:t>
            </w:r>
          </w:p>
          <w:p w14:paraId="37999AB7" w14:textId="77777777" w:rsidR="00293C1A" w:rsidRPr="00D4625E" w:rsidRDefault="00293C1A" w:rsidP="00976AE3">
            <w:pPr>
              <w:spacing w:line="250" w:lineRule="auto"/>
              <w:ind w:right="555"/>
              <w:rPr>
                <w:rFonts w:ascii="Gill Sans MT" w:hAnsi="Gill Sans MT"/>
                <w:sz w:val="12"/>
                <w:szCs w:val="12"/>
              </w:rPr>
            </w:pPr>
          </w:p>
          <w:p w14:paraId="73BA3134" w14:textId="66B0C30A" w:rsidR="00293C1A" w:rsidRPr="00D4625E" w:rsidRDefault="00293C1A" w:rsidP="00976AE3">
            <w:pPr>
              <w:spacing w:line="250" w:lineRule="auto"/>
              <w:ind w:right="555"/>
              <w:rPr>
                <w:rFonts w:ascii="Gill Sans MT" w:hAnsi="Gill Sans MT"/>
                <w:b/>
                <w:bCs/>
                <w:sz w:val="12"/>
                <w:szCs w:val="12"/>
              </w:rPr>
            </w:pPr>
            <w:r w:rsidRPr="00D4625E">
              <w:rPr>
                <w:rFonts w:ascii="Gill Sans MT" w:hAnsi="Gill Sans MT"/>
                <w:b/>
                <w:bCs/>
                <w:color w:val="4EA72E" w:themeColor="accent6"/>
                <w:sz w:val="12"/>
                <w:szCs w:val="12"/>
              </w:rPr>
              <w:t>CST ‘common good and solidarity’ BIG QUESTION: Can society ever achieve genuine equality of opportunity regardless of gender?</w:t>
            </w:r>
          </w:p>
        </w:tc>
      </w:tr>
    </w:tbl>
    <w:p w14:paraId="3048C642" w14:textId="7B9C7980" w:rsidR="00825B9D" w:rsidRPr="0069388D" w:rsidRDefault="00364C8B" w:rsidP="0069388D">
      <w:pPr>
        <w:jc w:val="center"/>
        <w:rPr>
          <w:rFonts w:ascii="Gill Sans MT" w:hAnsi="Gill Sans MT"/>
          <w:b/>
          <w:sz w:val="16"/>
          <w:szCs w:val="16"/>
        </w:rPr>
      </w:pPr>
      <w:r w:rsidRPr="0069388D">
        <w:rPr>
          <w:rFonts w:ascii="Gill Sans MT" w:hAnsi="Gill Sans MT"/>
          <w:b/>
          <w:sz w:val="16"/>
          <w:szCs w:val="16"/>
        </w:rPr>
        <w:t xml:space="preserve">Embedding this knowledge can be supported at home by the constant review of lesson content through a range of revision methods, including the completion of past exam papers and analysis of mark schemes. </w:t>
      </w:r>
      <w:r w:rsidRPr="0069388D">
        <w:rPr>
          <w:rFonts w:ascii="Gill Sans MT" w:hAnsi="Gill Sans MT"/>
          <w:b/>
          <w:color w:val="C00000"/>
          <w:sz w:val="16"/>
          <w:szCs w:val="16"/>
          <w:u w:val="single"/>
        </w:rPr>
        <w:t>The required commitment to A-Level Sociology is a minimum of 4 hours independent study each week to consolidate and extend knowledge</w:t>
      </w:r>
      <w:r w:rsidRPr="0069388D">
        <w:rPr>
          <w:rFonts w:ascii="Gill Sans MT" w:hAnsi="Gill Sans MT"/>
          <w:b/>
          <w:sz w:val="16"/>
          <w:szCs w:val="16"/>
        </w:rPr>
        <w:t>. Students can further develop their understanding of Sociology through taking advantage of securing a year 12 work experience in a social setting, for example a primary school or at a charitable organisation. This will allow them to apply theory to real life settings, as they work with people of different economic backgrounds, which will give them real life experience of potential barriers to education. Students are required to keep up to date with current affairs by reading newspapers/watching the news.</w:t>
      </w:r>
    </w:p>
    <w:sectPr w:rsidR="00825B9D" w:rsidRPr="0069388D" w:rsidSect="00825B9D">
      <w:headerReference w:type="default" r:id="rId11"/>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0B121C" w14:textId="77777777" w:rsidR="00BF5048" w:rsidRDefault="00BF5048" w:rsidP="00825B9D">
      <w:pPr>
        <w:spacing w:after="0" w:line="240" w:lineRule="auto"/>
      </w:pPr>
      <w:r>
        <w:separator/>
      </w:r>
    </w:p>
  </w:endnote>
  <w:endnote w:type="continuationSeparator" w:id="0">
    <w:p w14:paraId="4924983B" w14:textId="77777777" w:rsidR="00BF5048" w:rsidRDefault="00BF5048" w:rsidP="00825B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Gill Sans MT">
    <w:altName w:val="Calibri"/>
    <w:charset w:val="00"/>
    <w:family w:val="swiss"/>
    <w:pitch w:val="variable"/>
    <w:sig w:usb0="00000003" w:usb1="00000000" w:usb2="00000000" w:usb3="00000000" w:csb0="00000003" w:csb1="00000000"/>
  </w:font>
  <w:font w:name="Yu Mincho">
    <w:altName w:val="游明朝"/>
    <w:panose1 w:val="00000000000000000000"/>
    <w:charset w:val="8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943F9D" w14:textId="77777777" w:rsidR="00BF5048" w:rsidRDefault="00BF5048" w:rsidP="00825B9D">
      <w:pPr>
        <w:spacing w:after="0" w:line="240" w:lineRule="auto"/>
      </w:pPr>
      <w:r>
        <w:separator/>
      </w:r>
    </w:p>
  </w:footnote>
  <w:footnote w:type="continuationSeparator" w:id="0">
    <w:p w14:paraId="06693548" w14:textId="77777777" w:rsidR="00BF5048" w:rsidRDefault="00BF5048" w:rsidP="00825B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518EF0" w14:textId="77777777" w:rsidR="00825B9D" w:rsidRPr="00A72688" w:rsidRDefault="004E7382" w:rsidP="00A72688">
    <w:pPr>
      <w:jc w:val="center"/>
      <w:rPr>
        <w:rFonts w:ascii="Gill Sans MT" w:hAnsi="Gill Sans MT"/>
        <w:b/>
        <w:bCs/>
        <w:color w:val="C00000"/>
      </w:rPr>
    </w:pPr>
    <w:r w:rsidRPr="00B67F8C">
      <w:rPr>
        <w:rFonts w:ascii="Gill Sans MT" w:hAnsi="Gill Sans MT"/>
        <w:b/>
        <w:bCs/>
        <w:noProof/>
        <w:color w:val="C00000"/>
      </w:rPr>
      <w:drawing>
        <wp:anchor distT="0" distB="0" distL="114300" distR="114300" simplePos="0" relativeHeight="251658241" behindDoc="1" locked="0" layoutInCell="1" allowOverlap="1" wp14:anchorId="527D96EC" wp14:editId="3713C3F6">
          <wp:simplePos x="0" y="0"/>
          <wp:positionH relativeFrom="column">
            <wp:posOffset>9608185</wp:posOffset>
          </wp:positionH>
          <wp:positionV relativeFrom="paragraph">
            <wp:posOffset>-389255</wp:posOffset>
          </wp:positionV>
          <wp:extent cx="556260" cy="495300"/>
          <wp:effectExtent l="0" t="0" r="0" b="0"/>
          <wp:wrapTight wrapText="bothSides">
            <wp:wrapPolygon edited="0">
              <wp:start x="0" y="0"/>
              <wp:lineTo x="0" y="20769"/>
              <wp:lineTo x="20712" y="20769"/>
              <wp:lineTo x="20712" y="0"/>
              <wp:lineTo x="0" y="0"/>
            </wp:wrapPolygon>
          </wp:wrapTight>
          <wp:docPr id="692806894" name="Picture 4" descr="A logo of a fish and a fish&#10;&#10;AI-generated content may be incorrect.">
            <a:extLst xmlns:a="http://schemas.openxmlformats.org/drawingml/2006/main">
              <a:ext uri="{FF2B5EF4-FFF2-40B4-BE49-F238E27FC236}">
                <a16:creationId xmlns:a16="http://schemas.microsoft.com/office/drawing/2014/main" id="{7FFF9EF0-B1F7-4CDB-ACEC-08C05509978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063127" name="Picture 4" descr="A logo of a fish and a fish&#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6260" cy="495300"/>
                  </a:xfrm>
                  <a:prstGeom prst="rect">
                    <a:avLst/>
                  </a:prstGeom>
                  <a:noFill/>
                  <a:ln>
                    <a:noFill/>
                  </a:ln>
                </pic:spPr>
              </pic:pic>
            </a:graphicData>
          </a:graphic>
        </wp:anchor>
      </w:drawing>
    </w:r>
    <w:r w:rsidRPr="00B67F8C">
      <w:rPr>
        <w:rFonts w:ascii="Gill Sans MT" w:hAnsi="Gill Sans MT"/>
        <w:b/>
        <w:bCs/>
        <w:noProof/>
        <w:color w:val="C00000"/>
      </w:rPr>
      <w:drawing>
        <wp:anchor distT="0" distB="0" distL="114300" distR="114300" simplePos="0" relativeHeight="251658240" behindDoc="1" locked="0" layoutInCell="1" allowOverlap="1" wp14:anchorId="0C51813F" wp14:editId="2DD80F4D">
          <wp:simplePos x="0" y="0"/>
          <wp:positionH relativeFrom="column">
            <wp:posOffset>-304800</wp:posOffset>
          </wp:positionH>
          <wp:positionV relativeFrom="paragraph">
            <wp:posOffset>-373380</wp:posOffset>
          </wp:positionV>
          <wp:extent cx="556260" cy="495300"/>
          <wp:effectExtent l="0" t="0" r="0" b="0"/>
          <wp:wrapTight wrapText="bothSides">
            <wp:wrapPolygon edited="0">
              <wp:start x="0" y="0"/>
              <wp:lineTo x="0" y="20769"/>
              <wp:lineTo x="20712" y="20769"/>
              <wp:lineTo x="20712" y="0"/>
              <wp:lineTo x="0" y="0"/>
            </wp:wrapPolygon>
          </wp:wrapTight>
          <wp:docPr id="175063127" name="Picture 4" descr="A logo of a fish and a fish&#10;&#10;AI-generated content may be incorrect.">
            <a:extLst xmlns:a="http://schemas.openxmlformats.org/drawingml/2006/main">
              <a:ext uri="{FF2B5EF4-FFF2-40B4-BE49-F238E27FC236}">
                <a16:creationId xmlns:a16="http://schemas.microsoft.com/office/drawing/2014/main" id="{34E684DD-215E-43E5-A2C5-300BABB39AE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063127" name="Picture 4" descr="A logo of a fish and a fish&#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6260" cy="495300"/>
                  </a:xfrm>
                  <a:prstGeom prst="rect">
                    <a:avLst/>
                  </a:prstGeom>
                  <a:noFill/>
                  <a:ln>
                    <a:noFill/>
                  </a:ln>
                </pic:spPr>
              </pic:pic>
            </a:graphicData>
          </a:graphic>
        </wp:anchor>
      </w:drawing>
    </w:r>
    <w:r w:rsidR="00825B9D">
      <w:rPr>
        <w:rFonts w:ascii="Gill Sans MT" w:hAnsi="Gill Sans MT"/>
        <w:b/>
        <w:bCs/>
        <w:color w:val="C00000"/>
      </w:rPr>
      <w:t xml:space="preserve"> </w:t>
    </w:r>
    <w:r w:rsidR="00825B9D" w:rsidRPr="00825B9D">
      <w:rPr>
        <w:rFonts w:ascii="Gill Sans MT" w:hAnsi="Gill Sans MT"/>
        <w:b/>
        <w:bCs/>
        <w:color w:val="C00000"/>
        <w:szCs w:val="22"/>
      </w:rPr>
      <w:t>BMCC CURRICULUM PLAN (LTS) FOR YEAR 1</w:t>
    </w:r>
    <w:r w:rsidR="00825B9D">
      <w:rPr>
        <w:rFonts w:ascii="Gill Sans MT" w:hAnsi="Gill Sans MT"/>
        <w:b/>
        <w:bCs/>
        <w:color w:val="C00000"/>
        <w:szCs w:val="22"/>
      </w:rPr>
      <w:t>2</w:t>
    </w:r>
    <w:r w:rsidR="00825B9D" w:rsidRPr="00825B9D">
      <w:rPr>
        <w:rFonts w:ascii="Gill Sans MT" w:hAnsi="Gill Sans MT"/>
        <w:b/>
        <w:bCs/>
        <w:color w:val="C00000"/>
        <w:szCs w:val="22"/>
      </w:rPr>
      <w:t xml:space="preserve"> SOCIOLOGY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9755D8"/>
    <w:multiLevelType w:val="hybridMultilevel"/>
    <w:tmpl w:val="14B24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BE74DC"/>
    <w:multiLevelType w:val="hybridMultilevel"/>
    <w:tmpl w:val="D8F233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CA65AB"/>
    <w:multiLevelType w:val="hybridMultilevel"/>
    <w:tmpl w:val="3C82C5EA"/>
    <w:lvl w:ilvl="0" w:tplc="08090001">
      <w:start w:val="1"/>
      <w:numFmt w:val="bullet"/>
      <w:lvlText w:val=""/>
      <w:lvlJc w:val="left"/>
      <w:pPr>
        <w:ind w:left="812" w:hanging="360"/>
      </w:pPr>
      <w:rPr>
        <w:rFonts w:ascii="Symbol" w:hAnsi="Symbol" w:hint="default"/>
      </w:rPr>
    </w:lvl>
    <w:lvl w:ilvl="1" w:tplc="08090003" w:tentative="1">
      <w:start w:val="1"/>
      <w:numFmt w:val="bullet"/>
      <w:lvlText w:val="o"/>
      <w:lvlJc w:val="left"/>
      <w:pPr>
        <w:ind w:left="1532" w:hanging="360"/>
      </w:pPr>
      <w:rPr>
        <w:rFonts w:ascii="Courier New" w:hAnsi="Courier New" w:cs="Courier New" w:hint="default"/>
      </w:rPr>
    </w:lvl>
    <w:lvl w:ilvl="2" w:tplc="08090005" w:tentative="1">
      <w:start w:val="1"/>
      <w:numFmt w:val="bullet"/>
      <w:lvlText w:val=""/>
      <w:lvlJc w:val="left"/>
      <w:pPr>
        <w:ind w:left="2252" w:hanging="360"/>
      </w:pPr>
      <w:rPr>
        <w:rFonts w:ascii="Wingdings" w:hAnsi="Wingdings" w:hint="default"/>
      </w:rPr>
    </w:lvl>
    <w:lvl w:ilvl="3" w:tplc="08090001" w:tentative="1">
      <w:start w:val="1"/>
      <w:numFmt w:val="bullet"/>
      <w:lvlText w:val=""/>
      <w:lvlJc w:val="left"/>
      <w:pPr>
        <w:ind w:left="2972" w:hanging="360"/>
      </w:pPr>
      <w:rPr>
        <w:rFonts w:ascii="Symbol" w:hAnsi="Symbol" w:hint="default"/>
      </w:rPr>
    </w:lvl>
    <w:lvl w:ilvl="4" w:tplc="08090003" w:tentative="1">
      <w:start w:val="1"/>
      <w:numFmt w:val="bullet"/>
      <w:lvlText w:val="o"/>
      <w:lvlJc w:val="left"/>
      <w:pPr>
        <w:ind w:left="3692" w:hanging="360"/>
      </w:pPr>
      <w:rPr>
        <w:rFonts w:ascii="Courier New" w:hAnsi="Courier New" w:cs="Courier New" w:hint="default"/>
      </w:rPr>
    </w:lvl>
    <w:lvl w:ilvl="5" w:tplc="08090005" w:tentative="1">
      <w:start w:val="1"/>
      <w:numFmt w:val="bullet"/>
      <w:lvlText w:val=""/>
      <w:lvlJc w:val="left"/>
      <w:pPr>
        <w:ind w:left="4412" w:hanging="360"/>
      </w:pPr>
      <w:rPr>
        <w:rFonts w:ascii="Wingdings" w:hAnsi="Wingdings" w:hint="default"/>
      </w:rPr>
    </w:lvl>
    <w:lvl w:ilvl="6" w:tplc="08090001" w:tentative="1">
      <w:start w:val="1"/>
      <w:numFmt w:val="bullet"/>
      <w:lvlText w:val=""/>
      <w:lvlJc w:val="left"/>
      <w:pPr>
        <w:ind w:left="5132" w:hanging="360"/>
      </w:pPr>
      <w:rPr>
        <w:rFonts w:ascii="Symbol" w:hAnsi="Symbol" w:hint="default"/>
      </w:rPr>
    </w:lvl>
    <w:lvl w:ilvl="7" w:tplc="08090003" w:tentative="1">
      <w:start w:val="1"/>
      <w:numFmt w:val="bullet"/>
      <w:lvlText w:val="o"/>
      <w:lvlJc w:val="left"/>
      <w:pPr>
        <w:ind w:left="5852" w:hanging="360"/>
      </w:pPr>
      <w:rPr>
        <w:rFonts w:ascii="Courier New" w:hAnsi="Courier New" w:cs="Courier New" w:hint="default"/>
      </w:rPr>
    </w:lvl>
    <w:lvl w:ilvl="8" w:tplc="08090005" w:tentative="1">
      <w:start w:val="1"/>
      <w:numFmt w:val="bullet"/>
      <w:lvlText w:val=""/>
      <w:lvlJc w:val="left"/>
      <w:pPr>
        <w:ind w:left="6572" w:hanging="360"/>
      </w:pPr>
      <w:rPr>
        <w:rFonts w:ascii="Wingdings" w:hAnsi="Wingdings" w:hint="default"/>
      </w:rPr>
    </w:lvl>
  </w:abstractNum>
  <w:abstractNum w:abstractNumId="3" w15:restartNumberingAfterBreak="0">
    <w:nsid w:val="41BD208D"/>
    <w:multiLevelType w:val="hybridMultilevel"/>
    <w:tmpl w:val="14CC4594"/>
    <w:lvl w:ilvl="0" w:tplc="08090001">
      <w:start w:val="1"/>
      <w:numFmt w:val="bullet"/>
      <w:lvlText w:val=""/>
      <w:lvlJc w:val="left"/>
      <w:pPr>
        <w:ind w:left="812" w:hanging="360"/>
      </w:pPr>
      <w:rPr>
        <w:rFonts w:ascii="Symbol" w:hAnsi="Symbol" w:hint="default"/>
      </w:rPr>
    </w:lvl>
    <w:lvl w:ilvl="1" w:tplc="08090003" w:tentative="1">
      <w:start w:val="1"/>
      <w:numFmt w:val="bullet"/>
      <w:lvlText w:val="o"/>
      <w:lvlJc w:val="left"/>
      <w:pPr>
        <w:ind w:left="1532" w:hanging="360"/>
      </w:pPr>
      <w:rPr>
        <w:rFonts w:ascii="Courier New" w:hAnsi="Courier New" w:cs="Courier New" w:hint="default"/>
      </w:rPr>
    </w:lvl>
    <w:lvl w:ilvl="2" w:tplc="08090005" w:tentative="1">
      <w:start w:val="1"/>
      <w:numFmt w:val="bullet"/>
      <w:lvlText w:val=""/>
      <w:lvlJc w:val="left"/>
      <w:pPr>
        <w:ind w:left="2252" w:hanging="360"/>
      </w:pPr>
      <w:rPr>
        <w:rFonts w:ascii="Wingdings" w:hAnsi="Wingdings" w:hint="default"/>
      </w:rPr>
    </w:lvl>
    <w:lvl w:ilvl="3" w:tplc="08090001" w:tentative="1">
      <w:start w:val="1"/>
      <w:numFmt w:val="bullet"/>
      <w:lvlText w:val=""/>
      <w:lvlJc w:val="left"/>
      <w:pPr>
        <w:ind w:left="2972" w:hanging="360"/>
      </w:pPr>
      <w:rPr>
        <w:rFonts w:ascii="Symbol" w:hAnsi="Symbol" w:hint="default"/>
      </w:rPr>
    </w:lvl>
    <w:lvl w:ilvl="4" w:tplc="08090003" w:tentative="1">
      <w:start w:val="1"/>
      <w:numFmt w:val="bullet"/>
      <w:lvlText w:val="o"/>
      <w:lvlJc w:val="left"/>
      <w:pPr>
        <w:ind w:left="3692" w:hanging="360"/>
      </w:pPr>
      <w:rPr>
        <w:rFonts w:ascii="Courier New" w:hAnsi="Courier New" w:cs="Courier New" w:hint="default"/>
      </w:rPr>
    </w:lvl>
    <w:lvl w:ilvl="5" w:tplc="08090005" w:tentative="1">
      <w:start w:val="1"/>
      <w:numFmt w:val="bullet"/>
      <w:lvlText w:val=""/>
      <w:lvlJc w:val="left"/>
      <w:pPr>
        <w:ind w:left="4412" w:hanging="360"/>
      </w:pPr>
      <w:rPr>
        <w:rFonts w:ascii="Wingdings" w:hAnsi="Wingdings" w:hint="default"/>
      </w:rPr>
    </w:lvl>
    <w:lvl w:ilvl="6" w:tplc="08090001" w:tentative="1">
      <w:start w:val="1"/>
      <w:numFmt w:val="bullet"/>
      <w:lvlText w:val=""/>
      <w:lvlJc w:val="left"/>
      <w:pPr>
        <w:ind w:left="5132" w:hanging="360"/>
      </w:pPr>
      <w:rPr>
        <w:rFonts w:ascii="Symbol" w:hAnsi="Symbol" w:hint="default"/>
      </w:rPr>
    </w:lvl>
    <w:lvl w:ilvl="7" w:tplc="08090003" w:tentative="1">
      <w:start w:val="1"/>
      <w:numFmt w:val="bullet"/>
      <w:lvlText w:val="o"/>
      <w:lvlJc w:val="left"/>
      <w:pPr>
        <w:ind w:left="5852" w:hanging="360"/>
      </w:pPr>
      <w:rPr>
        <w:rFonts w:ascii="Courier New" w:hAnsi="Courier New" w:cs="Courier New" w:hint="default"/>
      </w:rPr>
    </w:lvl>
    <w:lvl w:ilvl="8" w:tplc="08090005" w:tentative="1">
      <w:start w:val="1"/>
      <w:numFmt w:val="bullet"/>
      <w:lvlText w:val=""/>
      <w:lvlJc w:val="left"/>
      <w:pPr>
        <w:ind w:left="6572" w:hanging="360"/>
      </w:pPr>
      <w:rPr>
        <w:rFonts w:ascii="Wingdings" w:hAnsi="Wingdings" w:hint="default"/>
      </w:rPr>
    </w:lvl>
  </w:abstractNum>
  <w:abstractNum w:abstractNumId="4" w15:restartNumberingAfterBreak="0">
    <w:nsid w:val="47955FF2"/>
    <w:multiLevelType w:val="hybridMultilevel"/>
    <w:tmpl w:val="2402BF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2E73828"/>
    <w:multiLevelType w:val="hybridMultilevel"/>
    <w:tmpl w:val="4C4A0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3C730CA"/>
    <w:multiLevelType w:val="hybridMultilevel"/>
    <w:tmpl w:val="F65E39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3E50B1E"/>
    <w:multiLevelType w:val="hybridMultilevel"/>
    <w:tmpl w:val="55F85B5E"/>
    <w:lvl w:ilvl="0" w:tplc="08090001">
      <w:start w:val="1"/>
      <w:numFmt w:val="bullet"/>
      <w:lvlText w:val=""/>
      <w:lvlJc w:val="left"/>
      <w:pPr>
        <w:ind w:left="812" w:hanging="360"/>
      </w:pPr>
      <w:rPr>
        <w:rFonts w:ascii="Symbol" w:hAnsi="Symbol" w:hint="default"/>
      </w:rPr>
    </w:lvl>
    <w:lvl w:ilvl="1" w:tplc="08090003" w:tentative="1">
      <w:start w:val="1"/>
      <w:numFmt w:val="bullet"/>
      <w:lvlText w:val="o"/>
      <w:lvlJc w:val="left"/>
      <w:pPr>
        <w:ind w:left="1532" w:hanging="360"/>
      </w:pPr>
      <w:rPr>
        <w:rFonts w:ascii="Courier New" w:hAnsi="Courier New" w:cs="Courier New" w:hint="default"/>
      </w:rPr>
    </w:lvl>
    <w:lvl w:ilvl="2" w:tplc="08090005" w:tentative="1">
      <w:start w:val="1"/>
      <w:numFmt w:val="bullet"/>
      <w:lvlText w:val=""/>
      <w:lvlJc w:val="left"/>
      <w:pPr>
        <w:ind w:left="2252" w:hanging="360"/>
      </w:pPr>
      <w:rPr>
        <w:rFonts w:ascii="Wingdings" w:hAnsi="Wingdings" w:hint="default"/>
      </w:rPr>
    </w:lvl>
    <w:lvl w:ilvl="3" w:tplc="08090001" w:tentative="1">
      <w:start w:val="1"/>
      <w:numFmt w:val="bullet"/>
      <w:lvlText w:val=""/>
      <w:lvlJc w:val="left"/>
      <w:pPr>
        <w:ind w:left="2972" w:hanging="360"/>
      </w:pPr>
      <w:rPr>
        <w:rFonts w:ascii="Symbol" w:hAnsi="Symbol" w:hint="default"/>
      </w:rPr>
    </w:lvl>
    <w:lvl w:ilvl="4" w:tplc="08090003" w:tentative="1">
      <w:start w:val="1"/>
      <w:numFmt w:val="bullet"/>
      <w:lvlText w:val="o"/>
      <w:lvlJc w:val="left"/>
      <w:pPr>
        <w:ind w:left="3692" w:hanging="360"/>
      </w:pPr>
      <w:rPr>
        <w:rFonts w:ascii="Courier New" w:hAnsi="Courier New" w:cs="Courier New" w:hint="default"/>
      </w:rPr>
    </w:lvl>
    <w:lvl w:ilvl="5" w:tplc="08090005" w:tentative="1">
      <w:start w:val="1"/>
      <w:numFmt w:val="bullet"/>
      <w:lvlText w:val=""/>
      <w:lvlJc w:val="left"/>
      <w:pPr>
        <w:ind w:left="4412" w:hanging="360"/>
      </w:pPr>
      <w:rPr>
        <w:rFonts w:ascii="Wingdings" w:hAnsi="Wingdings" w:hint="default"/>
      </w:rPr>
    </w:lvl>
    <w:lvl w:ilvl="6" w:tplc="08090001" w:tentative="1">
      <w:start w:val="1"/>
      <w:numFmt w:val="bullet"/>
      <w:lvlText w:val=""/>
      <w:lvlJc w:val="left"/>
      <w:pPr>
        <w:ind w:left="5132" w:hanging="360"/>
      </w:pPr>
      <w:rPr>
        <w:rFonts w:ascii="Symbol" w:hAnsi="Symbol" w:hint="default"/>
      </w:rPr>
    </w:lvl>
    <w:lvl w:ilvl="7" w:tplc="08090003" w:tentative="1">
      <w:start w:val="1"/>
      <w:numFmt w:val="bullet"/>
      <w:lvlText w:val="o"/>
      <w:lvlJc w:val="left"/>
      <w:pPr>
        <w:ind w:left="5852" w:hanging="360"/>
      </w:pPr>
      <w:rPr>
        <w:rFonts w:ascii="Courier New" w:hAnsi="Courier New" w:cs="Courier New" w:hint="default"/>
      </w:rPr>
    </w:lvl>
    <w:lvl w:ilvl="8" w:tplc="08090005" w:tentative="1">
      <w:start w:val="1"/>
      <w:numFmt w:val="bullet"/>
      <w:lvlText w:val=""/>
      <w:lvlJc w:val="left"/>
      <w:pPr>
        <w:ind w:left="6572" w:hanging="360"/>
      </w:pPr>
      <w:rPr>
        <w:rFonts w:ascii="Wingdings" w:hAnsi="Wingdings" w:hint="default"/>
      </w:rPr>
    </w:lvl>
  </w:abstractNum>
  <w:abstractNum w:abstractNumId="8" w15:restartNumberingAfterBreak="0">
    <w:nsid w:val="6B8A5CB2"/>
    <w:multiLevelType w:val="hybridMultilevel"/>
    <w:tmpl w:val="1B20E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C6C26E4"/>
    <w:multiLevelType w:val="hybridMultilevel"/>
    <w:tmpl w:val="6518C1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95408777">
    <w:abstractNumId w:val="9"/>
  </w:num>
  <w:num w:numId="2" w16cid:durableId="1503427619">
    <w:abstractNumId w:val="2"/>
  </w:num>
  <w:num w:numId="3" w16cid:durableId="1572229248">
    <w:abstractNumId w:val="1"/>
  </w:num>
  <w:num w:numId="4" w16cid:durableId="1793087655">
    <w:abstractNumId w:val="6"/>
  </w:num>
  <w:num w:numId="5" w16cid:durableId="200242815">
    <w:abstractNumId w:val="4"/>
  </w:num>
  <w:num w:numId="6" w16cid:durableId="2033024500">
    <w:abstractNumId w:val="3"/>
  </w:num>
  <w:num w:numId="7" w16cid:durableId="2085057406">
    <w:abstractNumId w:val="8"/>
  </w:num>
  <w:num w:numId="8" w16cid:durableId="390233742">
    <w:abstractNumId w:val="7"/>
  </w:num>
  <w:num w:numId="9" w16cid:durableId="54474223">
    <w:abstractNumId w:val="5"/>
  </w:num>
  <w:num w:numId="10" w16cid:durableId="6819760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B9D"/>
    <w:rsid w:val="000151AC"/>
    <w:rsid w:val="00053FC7"/>
    <w:rsid w:val="000A175E"/>
    <w:rsid w:val="000B2E2F"/>
    <w:rsid w:val="00225B4E"/>
    <w:rsid w:val="00293C1A"/>
    <w:rsid w:val="002B7CDF"/>
    <w:rsid w:val="002E0506"/>
    <w:rsid w:val="002F5442"/>
    <w:rsid w:val="00364C8B"/>
    <w:rsid w:val="00384620"/>
    <w:rsid w:val="003A29CB"/>
    <w:rsid w:val="003B2016"/>
    <w:rsid w:val="003D6A72"/>
    <w:rsid w:val="00404F60"/>
    <w:rsid w:val="00442376"/>
    <w:rsid w:val="00487F19"/>
    <w:rsid w:val="004E7382"/>
    <w:rsid w:val="005B3166"/>
    <w:rsid w:val="005D2BD3"/>
    <w:rsid w:val="00602892"/>
    <w:rsid w:val="00634F5F"/>
    <w:rsid w:val="0069388D"/>
    <w:rsid w:val="006B1DCD"/>
    <w:rsid w:val="006C47C3"/>
    <w:rsid w:val="006D209F"/>
    <w:rsid w:val="006D6CED"/>
    <w:rsid w:val="00785408"/>
    <w:rsid w:val="00803917"/>
    <w:rsid w:val="00825B9D"/>
    <w:rsid w:val="00883A9B"/>
    <w:rsid w:val="00933048"/>
    <w:rsid w:val="00971811"/>
    <w:rsid w:val="00976AE3"/>
    <w:rsid w:val="00A72688"/>
    <w:rsid w:val="00AE319C"/>
    <w:rsid w:val="00B12A05"/>
    <w:rsid w:val="00B16C89"/>
    <w:rsid w:val="00B656E2"/>
    <w:rsid w:val="00BA60AF"/>
    <w:rsid w:val="00BE31E3"/>
    <w:rsid w:val="00BF14E9"/>
    <w:rsid w:val="00BF5048"/>
    <w:rsid w:val="00C10E49"/>
    <w:rsid w:val="00C242A5"/>
    <w:rsid w:val="00C331A8"/>
    <w:rsid w:val="00C968B3"/>
    <w:rsid w:val="00D4625E"/>
    <w:rsid w:val="00D96F26"/>
    <w:rsid w:val="00DA2B54"/>
    <w:rsid w:val="00E04D27"/>
    <w:rsid w:val="00E50521"/>
    <w:rsid w:val="00E92164"/>
    <w:rsid w:val="00ED0E9F"/>
    <w:rsid w:val="00FF31C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561E684B"/>
  <w15:chartTrackingRefBased/>
  <w15:docId w15:val="{10736D33-2756-49E7-98EE-0043E8965A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5B9D"/>
    <w:pPr>
      <w:spacing w:line="259" w:lineRule="auto"/>
    </w:pPr>
    <w:rPr>
      <w:rFonts w:ascii="Calibri" w:eastAsia="Calibri" w:hAnsi="Calibri" w:cs="Calibri"/>
      <w:color w:val="000000"/>
      <w:sz w:val="22"/>
      <w:lang w:eastAsia="en-GB"/>
    </w:rPr>
  </w:style>
  <w:style w:type="paragraph" w:styleId="Heading1">
    <w:name w:val="heading 1"/>
    <w:basedOn w:val="Normal"/>
    <w:next w:val="Normal"/>
    <w:link w:val="Heading1Char"/>
    <w:uiPriority w:val="9"/>
    <w:qFormat/>
    <w:rsid w:val="00825B9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25B9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25B9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25B9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25B9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25B9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25B9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25B9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25B9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5B9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25B9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25B9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25B9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25B9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25B9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5B9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5B9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5B9D"/>
    <w:rPr>
      <w:rFonts w:eastAsiaTheme="majorEastAsia" w:cstheme="majorBidi"/>
      <w:color w:val="272727" w:themeColor="text1" w:themeTint="D8"/>
    </w:rPr>
  </w:style>
  <w:style w:type="paragraph" w:styleId="Title">
    <w:name w:val="Title"/>
    <w:basedOn w:val="Normal"/>
    <w:next w:val="Normal"/>
    <w:link w:val="TitleChar"/>
    <w:uiPriority w:val="10"/>
    <w:qFormat/>
    <w:rsid w:val="00825B9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5B9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5B9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5B9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5B9D"/>
    <w:pPr>
      <w:spacing w:before="160"/>
      <w:jc w:val="center"/>
    </w:pPr>
    <w:rPr>
      <w:i/>
      <w:iCs/>
      <w:color w:val="404040" w:themeColor="text1" w:themeTint="BF"/>
    </w:rPr>
  </w:style>
  <w:style w:type="character" w:customStyle="1" w:styleId="QuoteChar">
    <w:name w:val="Quote Char"/>
    <w:basedOn w:val="DefaultParagraphFont"/>
    <w:link w:val="Quote"/>
    <w:uiPriority w:val="29"/>
    <w:rsid w:val="00825B9D"/>
    <w:rPr>
      <w:i/>
      <w:iCs/>
      <w:color w:val="404040" w:themeColor="text1" w:themeTint="BF"/>
    </w:rPr>
  </w:style>
  <w:style w:type="paragraph" w:styleId="ListParagraph">
    <w:name w:val="List Paragraph"/>
    <w:basedOn w:val="Normal"/>
    <w:uiPriority w:val="34"/>
    <w:qFormat/>
    <w:rsid w:val="00825B9D"/>
    <w:pPr>
      <w:ind w:left="720"/>
      <w:contextualSpacing/>
    </w:pPr>
  </w:style>
  <w:style w:type="character" w:styleId="IntenseEmphasis">
    <w:name w:val="Intense Emphasis"/>
    <w:basedOn w:val="DefaultParagraphFont"/>
    <w:uiPriority w:val="21"/>
    <w:qFormat/>
    <w:rsid w:val="00825B9D"/>
    <w:rPr>
      <w:i/>
      <w:iCs/>
      <w:color w:val="0F4761" w:themeColor="accent1" w:themeShade="BF"/>
    </w:rPr>
  </w:style>
  <w:style w:type="paragraph" w:styleId="IntenseQuote">
    <w:name w:val="Intense Quote"/>
    <w:basedOn w:val="Normal"/>
    <w:next w:val="Normal"/>
    <w:link w:val="IntenseQuoteChar"/>
    <w:uiPriority w:val="30"/>
    <w:qFormat/>
    <w:rsid w:val="00825B9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25B9D"/>
    <w:rPr>
      <w:i/>
      <w:iCs/>
      <w:color w:val="0F4761" w:themeColor="accent1" w:themeShade="BF"/>
    </w:rPr>
  </w:style>
  <w:style w:type="character" w:styleId="IntenseReference">
    <w:name w:val="Intense Reference"/>
    <w:basedOn w:val="DefaultParagraphFont"/>
    <w:uiPriority w:val="32"/>
    <w:qFormat/>
    <w:rsid w:val="00825B9D"/>
    <w:rPr>
      <w:b/>
      <w:bCs/>
      <w:smallCaps/>
      <w:color w:val="0F4761" w:themeColor="accent1" w:themeShade="BF"/>
      <w:spacing w:val="5"/>
    </w:rPr>
  </w:style>
  <w:style w:type="paragraph" w:styleId="Header">
    <w:name w:val="header"/>
    <w:basedOn w:val="Normal"/>
    <w:link w:val="HeaderChar"/>
    <w:uiPriority w:val="99"/>
    <w:unhideWhenUsed/>
    <w:rsid w:val="00825B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5B9D"/>
  </w:style>
  <w:style w:type="paragraph" w:styleId="Footer">
    <w:name w:val="footer"/>
    <w:basedOn w:val="Normal"/>
    <w:link w:val="FooterChar"/>
    <w:uiPriority w:val="99"/>
    <w:unhideWhenUsed/>
    <w:rsid w:val="00825B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5B9D"/>
  </w:style>
  <w:style w:type="table" w:styleId="TableGrid">
    <w:name w:val="Table Grid"/>
    <w:basedOn w:val="TableNormal"/>
    <w:uiPriority w:val="39"/>
    <w:rsid w:val="00825B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B16C89"/>
    <w:rPr>
      <w:rFonts w:ascii="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g93280d115c74d8f8176152dd9096dae xmlns="085c93cf-5534-49e4-8ef5-4a2041be4c90">
      <Terms xmlns="http://schemas.microsoft.com/office/infopath/2007/PartnerControls"/>
    </g93280d115c74d8f8176152dd9096dae>
    <i1b5665e35a64fc5a8f4426c8b0404e3 xmlns="085c93cf-5534-49e4-8ef5-4a2041be4c90">
      <Terms xmlns="http://schemas.microsoft.com/office/infopath/2007/PartnerControls"/>
    </i1b5665e35a64fc5a8f4426c8b0404e3>
    <KeyStage xmlns="085c93cf-5534-49e4-8ef5-4a2041be4c90" xsi:nil="true"/>
    <Year xmlns="085c93cf-5534-49e4-8ef5-4a2041be4c90" xsi:nil="true"/>
    <CurriculumSubject xmlns="085c93cf-5534-49e4-8ef5-4a2041be4c90">Sociology</CurriculumSubject>
    <TaxCatchAll xmlns="085c93cf-5534-49e4-8ef5-4a2041be4c90" xsi:nil="true"/>
    <PersonalIdentificationData xmlns="085c93cf-5534-49e4-8ef5-4a2041be4c90" xsi:nil="true"/>
    <iaf8a4985f36469db9cef247bb7536f1 xmlns="085c93cf-5534-49e4-8ef5-4a2041be4c90">
      <Terms xmlns="http://schemas.microsoft.com/office/infopath/2007/PartnerControls"/>
    </iaf8a4985f36469db9cef247bb7536f1>
    <je24216e5e524fc19172406cf6ea0d12 xmlns="085c93cf-5534-49e4-8ef5-4a2041be4c90">
      <Terms xmlns="http://schemas.microsoft.com/office/infopath/2007/PartnerControls"/>
    </je24216e5e524fc19172406cf6ea0d12>
    <a1d4e9c5352d4f2789993dfc7790f295 xmlns="085c93cf-5534-49e4-8ef5-4a2041be4c90">
      <Terms xmlns="http://schemas.microsoft.com/office/infopath/2007/PartnerControls"/>
    </a1d4e9c5352d4f2789993dfc7790f295>
    <Lesson xmlns="085c93cf-5534-49e4-8ef5-4a2041be4c90" xsi:nil="true"/>
    <CustomTags xmlns="085c93cf-5534-49e4-8ef5-4a2041be4c90" xsi:nil="true"/>
    <lcf76f155ced4ddcb4097134ff3c332f xmlns="263b1f25-87ff-40a7-9666-3baadf29855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1EF2A5FB2A09447B337FCF42876E430" ma:contentTypeVersion="29" ma:contentTypeDescription="Create a new document." ma:contentTypeScope="" ma:versionID="99e6c4678cde2201cf050c059d54646e">
  <xsd:schema xmlns:xsd="http://www.w3.org/2001/XMLSchema" xmlns:xs="http://www.w3.org/2001/XMLSchema" xmlns:p="http://schemas.microsoft.com/office/2006/metadata/properties" xmlns:ns2="085c93cf-5534-49e4-8ef5-4a2041be4c90" xmlns:ns3="263b1f25-87ff-40a7-9666-3baadf29855d" targetNamespace="http://schemas.microsoft.com/office/2006/metadata/properties" ma:root="true" ma:fieldsID="b99b023fb04a64e794a57bf7bcf18543" ns2:_="" ns3:_="">
    <xsd:import namespace="085c93cf-5534-49e4-8ef5-4a2041be4c90"/>
    <xsd:import namespace="263b1f25-87ff-40a7-9666-3baadf29855d"/>
    <xsd:element name="properties">
      <xsd:complexType>
        <xsd:sequence>
          <xsd:element name="documentManagement">
            <xsd:complexType>
              <xsd:all>
                <xsd:element ref="ns2:je24216e5e524fc19172406cf6ea0d12" minOccurs="0"/>
                <xsd:element ref="ns2:TaxCatchAll" minOccurs="0"/>
                <xsd:element ref="ns2:a1d4e9c5352d4f2789993dfc7790f295" minOccurs="0"/>
                <xsd:element ref="ns2:iaf8a4985f36469db9cef247bb7536f1" minOccurs="0"/>
                <xsd:element ref="ns2:i1b5665e35a64fc5a8f4426c8b0404e3" minOccurs="0"/>
                <xsd:element ref="ns2:g93280d115c74d8f8176152dd9096dae" minOccurs="0"/>
                <xsd:element ref="ns2:PersonalIdentificationData" minOccurs="0"/>
                <xsd:element ref="ns2:KeyStage" minOccurs="0"/>
                <xsd:element ref="ns2:Year" minOccurs="0"/>
                <xsd:element ref="ns2:Lesson" minOccurs="0"/>
                <xsd:element ref="ns2:CustomTags" minOccurs="0"/>
                <xsd:element ref="ns2:CurriculumSubject"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3:MediaServiceDateTaken" minOccurs="0"/>
                <xsd:element ref="ns3:MediaServiceOCR" minOccurs="0"/>
                <xsd:element ref="ns3:MediaServiceGenerationTime" minOccurs="0"/>
                <xsd:element ref="ns3:MediaServiceEventHashCode" minOccurs="0"/>
                <xsd:element ref="ns3:MediaLengthInSecond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5c93cf-5534-49e4-8ef5-4a2041be4c90" elementFormDefault="qualified">
    <xsd:import namespace="http://schemas.microsoft.com/office/2006/documentManagement/types"/>
    <xsd:import namespace="http://schemas.microsoft.com/office/infopath/2007/PartnerControls"/>
    <xsd:element name="je24216e5e524fc19172406cf6ea0d12" ma:index="9" nillable="true" ma:taxonomy="true" ma:internalName="je24216e5e524fc19172406cf6ea0d12" ma:taxonomyFieldName="Topic" ma:displayName="Topic" ma:fieldId="{3e24216e-5e52-4fc1-9172-406cf6ea0d12}" ma:sspId="c2e1509d-e6fe-4f2c-b84b-042f796b62cd" ma:termSetId="41e60437-e8ff-4e62-9399-65ea63281720"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dbe3a566-b1e4-4d37-bd00-f0b65aaf0d2f}" ma:internalName="TaxCatchAll" ma:showField="CatchAllData" ma:web="085c93cf-5534-49e4-8ef5-4a2041be4c90">
      <xsd:complexType>
        <xsd:complexContent>
          <xsd:extension base="dms:MultiChoiceLookup">
            <xsd:sequence>
              <xsd:element name="Value" type="dms:Lookup" maxOccurs="unbounded" minOccurs="0" nillable="true"/>
            </xsd:sequence>
          </xsd:extension>
        </xsd:complexContent>
      </xsd:complexType>
    </xsd:element>
    <xsd:element name="a1d4e9c5352d4f2789993dfc7790f295" ma:index="12" nillable="true" ma:taxonomy="true" ma:internalName="a1d4e9c5352d4f2789993dfc7790f295" ma:taxonomyFieldName="Staff_x0020_Category" ma:displayName="Staff Category" ma:fieldId="{a1d4e9c5-352d-4f27-8999-3dfc7790f295}" ma:sspId="c2e1509d-e6fe-4f2c-b84b-042f796b62cd" ma:termSetId="f8bc4358-e857-4663-b491-683e6f28e2e5" ma:anchorId="00000000-0000-0000-0000-000000000000" ma:open="false" ma:isKeyword="false">
      <xsd:complexType>
        <xsd:sequence>
          <xsd:element ref="pc:Terms" minOccurs="0" maxOccurs="1"/>
        </xsd:sequence>
      </xsd:complexType>
    </xsd:element>
    <xsd:element name="iaf8a4985f36469db9cef247bb7536f1" ma:index="14" nillable="true" ma:taxonomy="true" ma:internalName="iaf8a4985f36469db9cef247bb7536f1" ma:taxonomyFieldName="Exam_x0020_Board" ma:displayName="Exam Board" ma:fieldId="{2af8a498-5f36-469d-b9ce-f247bb7536f1}" ma:sspId="c2e1509d-e6fe-4f2c-b84b-042f796b62cd" ma:termSetId="e7b1d02c-96e0-4290-ad22-cc61cd54edc5" ma:anchorId="00000000-0000-0000-0000-000000000000" ma:open="false" ma:isKeyword="false">
      <xsd:complexType>
        <xsd:sequence>
          <xsd:element ref="pc:Terms" minOccurs="0" maxOccurs="1"/>
        </xsd:sequence>
      </xsd:complexType>
    </xsd:element>
    <xsd:element name="i1b5665e35a64fc5a8f4426c8b0404e3" ma:index="16" nillable="true" ma:taxonomy="true" ma:internalName="i1b5665e35a64fc5a8f4426c8b0404e3" ma:taxonomyFieldName="Week" ma:displayName="Week" ma:fieldId="{21b5665e-35a6-4fc5-a8f4-426c8b0404e3}" ma:sspId="c2e1509d-e6fe-4f2c-b84b-042f796b62cd" ma:termSetId="b5fe4f1b-a58d-41b3-b60a-50bead852115" ma:anchorId="00000000-0000-0000-0000-000000000000" ma:open="false" ma:isKeyword="false">
      <xsd:complexType>
        <xsd:sequence>
          <xsd:element ref="pc:Terms" minOccurs="0" maxOccurs="1"/>
        </xsd:sequence>
      </xsd:complexType>
    </xsd:element>
    <xsd:element name="g93280d115c74d8f8176152dd9096dae" ma:index="18" nillable="true" ma:taxonomy="true" ma:internalName="g93280d115c74d8f8176152dd9096dae" ma:taxonomyFieldName="Term" ma:displayName="Term" ma:fieldId="{093280d1-15c7-4d8f-8176-152dd9096dae}" ma:sspId="c2e1509d-e6fe-4f2c-b84b-042f796b62cd" ma:termSetId="25f3c822-e4c5-4c28-ac02-aa3d1ae3dc16" ma:anchorId="00000000-0000-0000-0000-000000000000" ma:open="false" ma:isKeyword="false">
      <xsd:complexType>
        <xsd:sequence>
          <xsd:element ref="pc:Terms" minOccurs="0" maxOccurs="1"/>
        </xsd:sequence>
      </xsd:complexType>
    </xsd:element>
    <xsd:element name="PersonalIdentificationData" ma:index="19" nillable="true" ma:displayName="Personal Identification Data" ma:internalName="Personal_x0020_Identification_x0020_Data">
      <xsd:simpleType>
        <xsd:restriction base="dms:Choice">
          <xsd:enumeration value="No"/>
          <xsd:enumeration value="Yes"/>
        </xsd:restriction>
      </xsd:simpleType>
    </xsd:element>
    <xsd:element name="KeyStage" ma:index="20" nillable="true" ma:displayName="Key Stage" ma:internalName="Key_x0020_Stage">
      <xsd:simpleType>
        <xsd:restriction base="dms:Text"/>
      </xsd:simpleType>
    </xsd:element>
    <xsd:element name="Year" ma:index="21" nillable="true" ma:displayName="Year" ma:internalName="Year">
      <xsd:simpleType>
        <xsd:restriction base="dms:Text"/>
      </xsd:simpleType>
    </xsd:element>
    <xsd:element name="Lesson" ma:index="22" nillable="true" ma:displayName="Lesson" ma:internalName="Lesson">
      <xsd:simpleType>
        <xsd:restriction base="dms:Text"/>
      </xsd:simpleType>
    </xsd:element>
    <xsd:element name="CustomTags" ma:index="23" nillable="true" ma:displayName="Custom Tags" ma:internalName="Custom_x0020_Tags">
      <xsd:simpleType>
        <xsd:restriction base="dms:Text"/>
      </xsd:simpleType>
    </xsd:element>
    <xsd:element name="CurriculumSubject" ma:index="24" nillable="true" ma:displayName="Curriculum Subject" ma:default="Sociology" ma:internalName="Curriculum_x0020_Subject">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3b1f25-87ff-40a7-9666-3baadf29855d" elementFormDefault="qualified">
    <xsd:import namespace="http://schemas.microsoft.com/office/2006/documentManagement/types"/>
    <xsd:import namespace="http://schemas.microsoft.com/office/infopath/2007/PartnerControls"/>
    <xsd:element name="MediaServiceMetadata" ma:index="25" nillable="true" ma:displayName="MediaServiceMetadata" ma:hidden="true" ma:internalName="MediaServiceMetadata" ma:readOnly="true">
      <xsd:simpleType>
        <xsd:restriction base="dms:Note"/>
      </xsd:simpleType>
    </xsd:element>
    <xsd:element name="MediaServiceFastMetadata" ma:index="26" nillable="true" ma:displayName="MediaServiceFastMetadata" ma:hidden="true" ma:internalName="MediaServiceFastMetadata" ma:readOnly="true">
      <xsd:simpleType>
        <xsd:restriction base="dms:Note"/>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ObjectDetectorVersions" ma:index="28" nillable="true" ma:displayName="MediaServiceObjectDetectorVersions" ma:hidden="true" ma:indexed="true" ma:internalName="MediaServiceObjectDetectorVersions" ma:readOnly="true">
      <xsd:simpleType>
        <xsd:restriction base="dms:Text"/>
      </xsd:simpleType>
    </xsd:element>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c2e1509d-e6fe-4f2c-b84b-042f796b62cd" ma:termSetId="09814cd3-568e-fe90-9814-8d621ff8fb84" ma:anchorId="fba54fb3-c3e1-fe81-a776-ca4b69148c4d" ma:open="true" ma:isKeyword="false">
      <xsd:complexType>
        <xsd:sequence>
          <xsd:element ref="pc:Terms" minOccurs="0" maxOccurs="1"/>
        </xsd:sequence>
      </xsd:complexType>
    </xsd:element>
    <xsd:element name="MediaServiceDateTaken" ma:index="31" nillable="true" ma:displayName="MediaServiceDateTaken" ma:hidden="true" ma:indexed="true" ma:internalName="MediaServiceDateTake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LengthInSeconds" ma:index="35" nillable="true" ma:displayName="MediaLengthInSeconds" ma:hidden="true" ma:internalName="MediaLengthInSeconds" ma:readOnly="true">
      <xsd:simpleType>
        <xsd:restriction base="dms:Unknown"/>
      </xsd:simpleType>
    </xsd:element>
    <xsd:element name="MediaServiceBillingMetadata" ma:index="3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2859F74-84F4-4C64-B493-7A5E9D9565EE}">
  <ds:schemaRefs>
    <ds:schemaRef ds:uri="http://schemas.microsoft.com/sharepoint/v3/contenttype/forms"/>
  </ds:schemaRefs>
</ds:datastoreItem>
</file>

<file path=customXml/itemProps2.xml><?xml version="1.0" encoding="utf-8"?>
<ds:datastoreItem xmlns:ds="http://schemas.openxmlformats.org/officeDocument/2006/customXml" ds:itemID="{71911BC0-7677-454D-B650-5E0BD2FC537D}">
  <ds:schemaRefs>
    <ds:schemaRef ds:uri="http://schemas.microsoft.com/office/2006/metadata/properties"/>
    <ds:schemaRef ds:uri="http://schemas.microsoft.com/office/infopath/2007/PartnerControls"/>
    <ds:schemaRef ds:uri="085c93cf-5534-49e4-8ef5-4a2041be4c90"/>
    <ds:schemaRef ds:uri="263b1f25-87ff-40a7-9666-3baadf29855d"/>
  </ds:schemaRefs>
</ds:datastoreItem>
</file>

<file path=customXml/itemProps3.xml><?xml version="1.0" encoding="utf-8"?>
<ds:datastoreItem xmlns:ds="http://schemas.openxmlformats.org/officeDocument/2006/customXml" ds:itemID="{BE34F600-5F01-4E12-B12D-9021802035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5c93cf-5534-49e4-8ef5-4a2041be4c90"/>
    <ds:schemaRef ds:uri="263b1f25-87ff-40a7-9666-3baadf2985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0</Pages>
  <Words>0</Words>
  <Characters>0</Characters>
  <Application>Microsoft Office Word</Application>
  <DocSecurity>4</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KSomers</dc:creator>
  <cp:keywords/>
  <dc:description/>
  <cp:lastModifiedBy>KSomers</cp:lastModifiedBy>
  <cp:revision>13</cp:revision>
  <dcterms:created xsi:type="dcterms:W3CDTF">2025-08-27T11:47:00Z</dcterms:created>
  <dcterms:modified xsi:type="dcterms:W3CDTF">2026-09-02T11:10:00Z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0x010100F1EF2A5FB2A09447B337FCF42876E430</vt:lpwstr>
  </property>
  <property fmtid="{D5CDD505-2E9C-101B-9397-08002B2CF9AE}" pid="3" name="Staff_x0020_Category">
    <vt:lpwstr/>
  </property>
  <property fmtid="{D5CDD505-2E9C-101B-9397-08002B2CF9AE}" pid="4" name="Exam_x0020_Board">
    <vt:lpwstr/>
  </property>
  <property fmtid="{D5CDD505-2E9C-101B-9397-08002B2CF9AE}" pid="5" name="Topic">
    <vt:lpwstr/>
  </property>
  <property fmtid="{D5CDD505-2E9C-101B-9397-08002B2CF9AE}" pid="6" name="Term">
    <vt:lpwstr/>
  </property>
  <property fmtid="{D5CDD505-2E9C-101B-9397-08002B2CF9AE}" pid="7" name="Staff Category">
    <vt:lpwstr/>
  </property>
  <property fmtid="{D5CDD505-2E9C-101B-9397-08002B2CF9AE}" pid="8" name="Week">
    <vt:lpwstr/>
  </property>
  <property fmtid="{D5CDD505-2E9C-101B-9397-08002B2CF9AE}" pid="9" name="Exam Board">
    <vt:lpwstr/>
  </property>
  <property fmtid="{D5CDD505-2E9C-101B-9397-08002B2CF9AE}" pid="10" name="MediaServiceImageTags">
    <vt:lpwstr/>
  </property>
</Properties>
</file>