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69F5A" w14:textId="31B7CBAF" w:rsidR="007A2E8D" w:rsidRPr="00225393" w:rsidRDefault="007A2E8D" w:rsidP="00225393">
      <w:pPr>
        <w:jc w:val="center"/>
        <w:rPr>
          <w:rFonts w:ascii="Gill Sans MT" w:hAnsi="Gill Sans MT"/>
          <w:b/>
          <w:sz w:val="16"/>
          <w:szCs w:val="16"/>
        </w:rPr>
      </w:pPr>
      <w:r w:rsidRPr="00225393">
        <w:rPr>
          <w:rFonts w:ascii="Gill Sans MT" w:hAnsi="Gill Sans MT"/>
          <w:b/>
          <w:sz w:val="16"/>
          <w:szCs w:val="16"/>
        </w:rPr>
        <w:t>This curriculum is first and foremost,</w:t>
      </w:r>
      <w:r w:rsidR="00B67F8C" w:rsidRPr="00225393">
        <w:rPr>
          <w:rFonts w:ascii="Gill Sans MT" w:hAnsi="Gill Sans MT"/>
          <w:b/>
          <w:sz w:val="16"/>
          <w:szCs w:val="16"/>
        </w:rPr>
        <w:t xml:space="preserve"> is in line</w:t>
      </w:r>
      <w:r w:rsidRPr="00225393">
        <w:rPr>
          <w:rFonts w:ascii="Gill Sans MT" w:hAnsi="Gill Sans MT"/>
          <w:b/>
          <w:sz w:val="16"/>
          <w:szCs w:val="16"/>
        </w:rPr>
        <w:t xml:space="preserve"> with the</w:t>
      </w:r>
      <w:r w:rsidR="00B67F8C" w:rsidRPr="00225393">
        <w:rPr>
          <w:rFonts w:ascii="Gill Sans MT" w:hAnsi="Gill Sans MT"/>
          <w:b/>
          <w:sz w:val="16"/>
          <w:szCs w:val="16"/>
        </w:rPr>
        <w:t xml:space="preserve"> requirements outlined in the</w:t>
      </w:r>
      <w:r w:rsidRPr="00225393">
        <w:rPr>
          <w:rFonts w:ascii="Gill Sans MT" w:hAnsi="Gill Sans MT"/>
          <w:b/>
          <w:sz w:val="16"/>
          <w:szCs w:val="16"/>
        </w:rPr>
        <w:t xml:space="preserve"> specification designed by AQA for the A-Level Sociology course.</w:t>
      </w:r>
    </w:p>
    <w:p w14:paraId="6EDFB47B" w14:textId="0F315CF4" w:rsidR="00524E1B" w:rsidRPr="00225393" w:rsidRDefault="00524E1B" w:rsidP="00225393">
      <w:pPr>
        <w:jc w:val="center"/>
        <w:rPr>
          <w:rFonts w:ascii="Gill Sans MT" w:hAnsi="Gill Sans MT"/>
          <w:bCs/>
          <w:sz w:val="16"/>
          <w:szCs w:val="16"/>
        </w:rPr>
      </w:pPr>
      <w:r w:rsidRPr="00225393">
        <w:rPr>
          <w:rFonts w:ascii="Gill Sans MT" w:hAnsi="Gill Sans MT"/>
          <w:bCs/>
          <w:sz w:val="16"/>
          <w:szCs w:val="16"/>
        </w:rPr>
        <w:t>In Year 13, the sociology curriculum builds on the knowledge and skills developed in Year 12, introducing students to more complex sociological content and debates. Core themes such as globalisation, norms and values, and meritocracy continue to run throughout the course. For example, students will explore the influence of globalisation on the media and critically assess its impact on crime. Students are expected to engage with increasingly advanced sociological terminology and apply their knowledge to extended 30-mark exam responses. A key focus in Year 13 is on refining evaluation skills to produce answers that are well-structured, sophisticated, and critical of sociological perspectives. Progress is monitored through two formal mock examinations: the first in November to assess knowledge and exam technique, and the second in February to evaluate long-term knowledge retention and exam readiness.</w:t>
      </w:r>
    </w:p>
    <w:tbl>
      <w:tblPr>
        <w:tblStyle w:val="TableGrid"/>
        <w:tblW w:w="5000" w:type="pct"/>
        <w:tblLook w:val="04A0" w:firstRow="1" w:lastRow="0" w:firstColumn="1" w:lastColumn="0" w:noHBand="0" w:noVBand="1"/>
      </w:tblPr>
      <w:tblGrid>
        <w:gridCol w:w="4672"/>
        <w:gridCol w:w="5669"/>
        <w:gridCol w:w="5047"/>
      </w:tblGrid>
      <w:tr w:rsidR="007A2E8D" w:rsidRPr="00B67F8C" w14:paraId="1F8674B0" w14:textId="77777777" w:rsidTr="00225888">
        <w:tc>
          <w:tcPr>
            <w:tcW w:w="1518" w:type="pct"/>
          </w:tcPr>
          <w:p w14:paraId="5F08EA3B" w14:textId="01802F59" w:rsidR="007A2E8D" w:rsidRPr="00225393" w:rsidRDefault="007A2E8D">
            <w:pPr>
              <w:rPr>
                <w:rFonts w:ascii="Gill Sans MT" w:hAnsi="Gill Sans MT"/>
                <w:b/>
                <w:bCs/>
                <w:color w:val="C00000"/>
                <w:sz w:val="12"/>
                <w:szCs w:val="12"/>
                <w:u w:val="single"/>
              </w:rPr>
            </w:pPr>
            <w:r w:rsidRPr="00225393">
              <w:rPr>
                <w:rFonts w:ascii="Gill Sans MT" w:hAnsi="Gill Sans MT"/>
                <w:b/>
                <w:bCs/>
                <w:color w:val="C00000"/>
                <w:sz w:val="12"/>
                <w:szCs w:val="12"/>
                <w:u w:val="single"/>
              </w:rPr>
              <w:t>AUTUM</w:t>
            </w:r>
            <w:r w:rsidR="008A4045" w:rsidRPr="00225393">
              <w:rPr>
                <w:rFonts w:ascii="Gill Sans MT" w:hAnsi="Gill Sans MT"/>
                <w:b/>
                <w:bCs/>
                <w:color w:val="C00000"/>
                <w:sz w:val="12"/>
                <w:szCs w:val="12"/>
                <w:u w:val="single"/>
              </w:rPr>
              <w:t xml:space="preserve">N </w:t>
            </w:r>
            <w:r w:rsidRPr="00225393">
              <w:rPr>
                <w:rFonts w:ascii="Gill Sans MT" w:hAnsi="Gill Sans MT"/>
                <w:b/>
                <w:bCs/>
                <w:color w:val="C00000"/>
                <w:sz w:val="12"/>
                <w:szCs w:val="12"/>
                <w:u w:val="single"/>
              </w:rPr>
              <w:t>1</w:t>
            </w:r>
          </w:p>
          <w:p w14:paraId="6B852718" w14:textId="77777777" w:rsidR="003F6F70" w:rsidRPr="00225393" w:rsidRDefault="003F6F70">
            <w:pPr>
              <w:rPr>
                <w:rFonts w:ascii="Gill Sans MT" w:hAnsi="Gill Sans MT"/>
                <w:b/>
                <w:bCs/>
                <w:color w:val="C00000"/>
                <w:sz w:val="12"/>
                <w:szCs w:val="12"/>
                <w:u w:val="single"/>
              </w:rPr>
            </w:pPr>
          </w:p>
          <w:p w14:paraId="33A3FFCF" w14:textId="23824391" w:rsidR="007A2E8D" w:rsidRPr="00225393" w:rsidRDefault="00CE4304">
            <w:pPr>
              <w:rPr>
                <w:rFonts w:ascii="Gill Sans MT" w:hAnsi="Gill Sans MT"/>
                <w:b/>
                <w:bCs/>
                <w:sz w:val="12"/>
                <w:szCs w:val="12"/>
              </w:rPr>
            </w:pPr>
            <w:r w:rsidRPr="00225393">
              <w:rPr>
                <w:rFonts w:ascii="Gill Sans MT" w:hAnsi="Gill Sans MT"/>
                <w:b/>
                <w:bCs/>
                <w:sz w:val="12"/>
                <w:szCs w:val="12"/>
              </w:rPr>
              <w:t xml:space="preserve">COMPLETION OF Y12 CONTENT: </w:t>
            </w:r>
            <w:r w:rsidR="007C7262" w:rsidRPr="00225393">
              <w:rPr>
                <w:rFonts w:ascii="Gill Sans MT" w:hAnsi="Gill Sans MT"/>
                <w:b/>
                <w:bCs/>
                <w:sz w:val="12"/>
                <w:szCs w:val="12"/>
              </w:rPr>
              <w:t>Education with methods in context</w:t>
            </w:r>
          </w:p>
          <w:p w14:paraId="59D17153" w14:textId="1F4EAC3D" w:rsidR="007A2E8D" w:rsidRPr="00225393" w:rsidRDefault="007A2E8D">
            <w:pPr>
              <w:rPr>
                <w:rFonts w:ascii="Gill Sans MT" w:hAnsi="Gill Sans MT"/>
                <w:b/>
                <w:bCs/>
                <w:sz w:val="12"/>
                <w:szCs w:val="12"/>
              </w:rPr>
            </w:pPr>
            <w:r w:rsidRPr="00225393">
              <w:rPr>
                <w:rFonts w:ascii="Gill Sans MT" w:hAnsi="Gill Sans MT"/>
                <w:b/>
                <w:bCs/>
                <w:sz w:val="12"/>
                <w:szCs w:val="12"/>
              </w:rPr>
              <w:t>Applying sociological explanations to:</w:t>
            </w:r>
          </w:p>
          <w:p w14:paraId="3AD1DD42" w14:textId="2563C08F" w:rsidR="007A2E8D" w:rsidRPr="00225393" w:rsidRDefault="006F3B60" w:rsidP="007A2E8D">
            <w:pPr>
              <w:pStyle w:val="ListParagraph"/>
              <w:numPr>
                <w:ilvl w:val="0"/>
                <w:numId w:val="7"/>
              </w:numPr>
              <w:rPr>
                <w:rFonts w:ascii="Gill Sans MT" w:hAnsi="Gill Sans MT"/>
                <w:sz w:val="12"/>
                <w:szCs w:val="12"/>
              </w:rPr>
            </w:pPr>
            <w:r w:rsidRPr="00225393">
              <w:rPr>
                <w:rFonts w:ascii="Gill Sans MT" w:hAnsi="Gill Sans MT"/>
                <w:sz w:val="12"/>
                <w:szCs w:val="12"/>
              </w:rPr>
              <w:t>G</w:t>
            </w:r>
            <w:r w:rsidR="001D789F" w:rsidRPr="00225393">
              <w:rPr>
                <w:rFonts w:ascii="Gill Sans MT" w:hAnsi="Gill Sans MT"/>
                <w:sz w:val="12"/>
                <w:szCs w:val="12"/>
              </w:rPr>
              <w:t xml:space="preserve">ender differences </w:t>
            </w:r>
          </w:p>
          <w:p w14:paraId="4E1BE30D" w14:textId="09C12247" w:rsidR="001D789F" w:rsidRPr="00225393" w:rsidRDefault="001D789F" w:rsidP="007A2E8D">
            <w:pPr>
              <w:pStyle w:val="ListParagraph"/>
              <w:numPr>
                <w:ilvl w:val="0"/>
                <w:numId w:val="7"/>
              </w:numPr>
              <w:rPr>
                <w:rFonts w:ascii="Gill Sans MT" w:hAnsi="Gill Sans MT"/>
                <w:sz w:val="12"/>
                <w:szCs w:val="12"/>
              </w:rPr>
            </w:pPr>
            <w:r w:rsidRPr="00225393">
              <w:rPr>
                <w:rFonts w:ascii="Gill Sans MT" w:hAnsi="Gill Sans MT"/>
                <w:sz w:val="12"/>
                <w:szCs w:val="12"/>
              </w:rPr>
              <w:t xml:space="preserve">Ethnic differences </w:t>
            </w:r>
          </w:p>
          <w:p w14:paraId="2D28E6A4" w14:textId="3534AE0C" w:rsidR="00E00DDC" w:rsidRPr="00225393" w:rsidRDefault="00E00DDC" w:rsidP="00E00DDC">
            <w:pPr>
              <w:rPr>
                <w:rFonts w:ascii="Gill Sans MT" w:hAnsi="Gill Sans MT"/>
                <w:b/>
                <w:bCs/>
                <w:color w:val="auto"/>
                <w:sz w:val="12"/>
                <w:szCs w:val="12"/>
              </w:rPr>
            </w:pPr>
            <w:r w:rsidRPr="00225393">
              <w:rPr>
                <w:rFonts w:ascii="Gill Sans MT" w:hAnsi="Gill Sans MT"/>
                <w:b/>
                <w:bCs/>
                <w:color w:val="auto"/>
                <w:sz w:val="12"/>
                <w:szCs w:val="12"/>
              </w:rPr>
              <w:t xml:space="preserve">PAPER 3 CRIME AND DEVIANCE    </w:t>
            </w:r>
          </w:p>
          <w:p w14:paraId="1524E17F" w14:textId="77777777" w:rsidR="00E00DDC" w:rsidRPr="00225393" w:rsidRDefault="00E00DDC" w:rsidP="00BC7A69">
            <w:pPr>
              <w:pStyle w:val="ListParagraph"/>
              <w:numPr>
                <w:ilvl w:val="0"/>
                <w:numId w:val="13"/>
              </w:numPr>
              <w:rPr>
                <w:rFonts w:ascii="Gill Sans MT" w:hAnsi="Gill Sans MT"/>
                <w:color w:val="auto"/>
                <w:sz w:val="12"/>
                <w:szCs w:val="12"/>
              </w:rPr>
            </w:pPr>
            <w:r w:rsidRPr="00225393">
              <w:rPr>
                <w:rFonts w:ascii="Gill Sans MT" w:hAnsi="Gill Sans MT"/>
                <w:color w:val="auto"/>
                <w:sz w:val="12"/>
                <w:szCs w:val="12"/>
              </w:rPr>
              <w:t xml:space="preserve">Theories of crime and deviance including Functionalist, strain and subcultural theories.    </w:t>
            </w:r>
          </w:p>
          <w:p w14:paraId="42EB764A" w14:textId="77777777" w:rsidR="00E00DDC" w:rsidRPr="00225393" w:rsidRDefault="00E00DDC" w:rsidP="00BC7A69">
            <w:pPr>
              <w:pStyle w:val="ListParagraph"/>
              <w:numPr>
                <w:ilvl w:val="0"/>
                <w:numId w:val="13"/>
              </w:numPr>
              <w:rPr>
                <w:rFonts w:ascii="Gill Sans MT" w:hAnsi="Gill Sans MT"/>
                <w:color w:val="auto"/>
                <w:sz w:val="12"/>
                <w:szCs w:val="12"/>
              </w:rPr>
            </w:pPr>
            <w:r w:rsidRPr="00225393">
              <w:rPr>
                <w:rFonts w:ascii="Gill Sans MT" w:hAnsi="Gill Sans MT"/>
                <w:color w:val="auto"/>
                <w:sz w:val="12"/>
                <w:szCs w:val="12"/>
              </w:rPr>
              <w:t xml:space="preserve">How labelling theory can lead to a master status and the deviance amplification spiral. </w:t>
            </w:r>
          </w:p>
          <w:p w14:paraId="5E25D4B7" w14:textId="77777777" w:rsidR="00E00DDC" w:rsidRPr="00225393" w:rsidRDefault="00E00DDC" w:rsidP="00BC7A69">
            <w:pPr>
              <w:pStyle w:val="ListParagraph"/>
              <w:numPr>
                <w:ilvl w:val="0"/>
                <w:numId w:val="13"/>
              </w:numPr>
              <w:rPr>
                <w:rFonts w:ascii="Gill Sans MT" w:hAnsi="Gill Sans MT"/>
                <w:color w:val="auto"/>
                <w:sz w:val="12"/>
                <w:szCs w:val="12"/>
              </w:rPr>
            </w:pPr>
            <w:r w:rsidRPr="00225393">
              <w:rPr>
                <w:rFonts w:ascii="Gill Sans MT" w:hAnsi="Gill Sans MT"/>
                <w:color w:val="auto"/>
                <w:sz w:val="12"/>
                <w:szCs w:val="12"/>
              </w:rPr>
              <w:t xml:space="preserve">Marxist theories of class, power and crime. Realist theories of crime.   </w:t>
            </w:r>
          </w:p>
          <w:p w14:paraId="7A2A8861" w14:textId="02BC0AD7" w:rsidR="00E00DDC" w:rsidRPr="00225393" w:rsidRDefault="00E00DDC" w:rsidP="00E00DDC">
            <w:pPr>
              <w:rPr>
                <w:rFonts w:ascii="Gill Sans MT" w:hAnsi="Gill Sans MT"/>
                <w:color w:val="auto"/>
                <w:sz w:val="12"/>
                <w:szCs w:val="12"/>
              </w:rPr>
            </w:pPr>
            <w:r w:rsidRPr="00225393">
              <w:rPr>
                <w:rFonts w:ascii="Gill Sans MT" w:hAnsi="Gill Sans MT"/>
                <w:color w:val="auto"/>
                <w:sz w:val="12"/>
                <w:szCs w:val="12"/>
              </w:rPr>
              <w:t xml:space="preserve"> </w:t>
            </w:r>
            <w:r w:rsidRPr="00225393">
              <w:rPr>
                <w:rFonts w:ascii="Gill Sans MT" w:hAnsi="Gill Sans MT"/>
                <w:b/>
                <w:bCs/>
                <w:color w:val="auto"/>
                <w:sz w:val="12"/>
                <w:szCs w:val="12"/>
              </w:rPr>
              <w:t xml:space="preserve">PAPER 3 THEORY AND METHODS </w:t>
            </w:r>
          </w:p>
          <w:p w14:paraId="4CBEDD82" w14:textId="77777777" w:rsidR="00E00DDC" w:rsidRPr="00225393" w:rsidRDefault="00E00DDC" w:rsidP="00E00DDC">
            <w:pPr>
              <w:rPr>
                <w:rFonts w:ascii="Gill Sans MT" w:hAnsi="Gill Sans MT"/>
                <w:color w:val="auto"/>
                <w:sz w:val="12"/>
                <w:szCs w:val="12"/>
              </w:rPr>
            </w:pPr>
            <w:r w:rsidRPr="00225393">
              <w:rPr>
                <w:rFonts w:ascii="Gill Sans MT" w:hAnsi="Gill Sans MT"/>
                <w:color w:val="auto"/>
                <w:sz w:val="12"/>
                <w:szCs w:val="12"/>
              </w:rPr>
              <w:t xml:space="preserve">Evidence for and against the view that Sociology is a Science.    </w:t>
            </w:r>
          </w:p>
          <w:p w14:paraId="378E4C49" w14:textId="77777777" w:rsidR="00BC7A69" w:rsidRPr="00225393" w:rsidRDefault="00BC7A69" w:rsidP="00BC7A69">
            <w:pPr>
              <w:rPr>
                <w:rFonts w:ascii="Gill Sans MT" w:hAnsi="Gill Sans MT"/>
                <w:b/>
                <w:bCs/>
                <w:color w:val="auto"/>
                <w:sz w:val="12"/>
                <w:szCs w:val="12"/>
              </w:rPr>
            </w:pPr>
            <w:r w:rsidRPr="00225393">
              <w:rPr>
                <w:rFonts w:ascii="Gill Sans MT" w:hAnsi="Gill Sans MT"/>
                <w:b/>
                <w:bCs/>
                <w:color w:val="auto"/>
                <w:sz w:val="12"/>
                <w:szCs w:val="12"/>
              </w:rPr>
              <w:t xml:space="preserve">HOW THIS WILL BE ASSESSED:    </w:t>
            </w:r>
          </w:p>
          <w:p w14:paraId="69116B00" w14:textId="77777777" w:rsidR="00BC7A69" w:rsidRPr="00225393" w:rsidRDefault="00BC7A69" w:rsidP="00BC7A69">
            <w:pPr>
              <w:pStyle w:val="ListParagraph"/>
              <w:numPr>
                <w:ilvl w:val="0"/>
                <w:numId w:val="14"/>
              </w:numPr>
              <w:rPr>
                <w:rFonts w:ascii="Gill Sans MT" w:hAnsi="Gill Sans MT"/>
                <w:color w:val="auto"/>
                <w:sz w:val="12"/>
                <w:szCs w:val="12"/>
              </w:rPr>
            </w:pPr>
            <w:r w:rsidRPr="00225393">
              <w:rPr>
                <w:rFonts w:ascii="Gill Sans MT" w:hAnsi="Gill Sans MT"/>
                <w:color w:val="auto"/>
                <w:sz w:val="12"/>
                <w:szCs w:val="12"/>
              </w:rPr>
              <w:t xml:space="preserve">2 X half termly assessment   </w:t>
            </w:r>
          </w:p>
          <w:p w14:paraId="3A4FEA32" w14:textId="77777777" w:rsidR="00964EC6" w:rsidRPr="00225393" w:rsidRDefault="00BC7A69" w:rsidP="00964EC6">
            <w:pPr>
              <w:pStyle w:val="ListParagraph"/>
              <w:numPr>
                <w:ilvl w:val="0"/>
                <w:numId w:val="14"/>
              </w:numPr>
              <w:rPr>
                <w:rFonts w:ascii="Gill Sans MT" w:hAnsi="Gill Sans MT"/>
                <w:color w:val="auto"/>
                <w:sz w:val="12"/>
                <w:szCs w:val="12"/>
              </w:rPr>
            </w:pPr>
            <w:r w:rsidRPr="00225393">
              <w:rPr>
                <w:rFonts w:ascii="Gill Sans MT" w:hAnsi="Gill Sans MT"/>
                <w:color w:val="auto"/>
                <w:sz w:val="12"/>
                <w:szCs w:val="12"/>
              </w:rPr>
              <w:t xml:space="preserve">Knowledge checks and essay practice  </w:t>
            </w:r>
          </w:p>
          <w:p w14:paraId="5767683E" w14:textId="77777777" w:rsidR="00964EC6" w:rsidRPr="00225393" w:rsidRDefault="00964EC6" w:rsidP="00964EC6">
            <w:pPr>
              <w:rPr>
                <w:rFonts w:ascii="Gill Sans MT" w:hAnsi="Gill Sans MT"/>
                <w:b/>
                <w:bCs/>
                <w:color w:val="4EA72E" w:themeColor="accent6"/>
                <w:sz w:val="12"/>
                <w:szCs w:val="12"/>
              </w:rPr>
            </w:pPr>
          </w:p>
          <w:p w14:paraId="6426CCB4" w14:textId="787F7392" w:rsidR="00964EC6" w:rsidRPr="00225393" w:rsidRDefault="00964EC6" w:rsidP="00964EC6">
            <w:pPr>
              <w:rPr>
                <w:rFonts w:ascii="Gill Sans MT" w:hAnsi="Gill Sans MT"/>
                <w:color w:val="auto"/>
                <w:sz w:val="12"/>
                <w:szCs w:val="12"/>
              </w:rPr>
            </w:pPr>
            <w:r w:rsidRPr="00225393">
              <w:rPr>
                <w:rFonts w:ascii="Gill Sans MT" w:hAnsi="Gill Sans MT"/>
                <w:b/>
                <w:bCs/>
                <w:color w:val="4EA72E" w:themeColor="accent6"/>
                <w:sz w:val="12"/>
                <w:szCs w:val="12"/>
              </w:rPr>
              <w:t xml:space="preserve">CST </w:t>
            </w:r>
            <w:r w:rsidR="008251DC" w:rsidRPr="00225393">
              <w:rPr>
                <w:rFonts w:ascii="Gill Sans MT" w:hAnsi="Gill Sans MT"/>
                <w:b/>
                <w:bCs/>
                <w:color w:val="4EA72E" w:themeColor="accent6"/>
                <w:sz w:val="12"/>
                <w:szCs w:val="12"/>
              </w:rPr>
              <w:t>‘human dignity’ BIQ QUESTION</w:t>
            </w:r>
            <w:r w:rsidRPr="00225393">
              <w:rPr>
                <w:rFonts w:ascii="Gill Sans MT" w:hAnsi="Gill Sans MT"/>
                <w:b/>
                <w:bCs/>
                <w:color w:val="4EA72E" w:themeColor="accent6"/>
                <w:sz w:val="12"/>
                <w:szCs w:val="12"/>
              </w:rPr>
              <w:t>: Why do people commit crime, and how can society uphold both justice and the dignity of every person?</w:t>
            </w:r>
          </w:p>
        </w:tc>
        <w:tc>
          <w:tcPr>
            <w:tcW w:w="1842" w:type="pct"/>
          </w:tcPr>
          <w:p w14:paraId="308FC229" w14:textId="6391E373" w:rsidR="008A4045" w:rsidRPr="00225393" w:rsidRDefault="001631C6" w:rsidP="008A4045">
            <w:pPr>
              <w:rPr>
                <w:rFonts w:ascii="Gill Sans MT" w:hAnsi="Gill Sans MT"/>
                <w:b/>
                <w:bCs/>
                <w:color w:val="C00000"/>
                <w:sz w:val="12"/>
                <w:szCs w:val="12"/>
                <w:u w:val="single"/>
              </w:rPr>
            </w:pPr>
            <w:r w:rsidRPr="00225393">
              <w:rPr>
                <w:noProof/>
                <w:sz w:val="12"/>
                <w:szCs w:val="12"/>
              </w:rPr>
              <w:drawing>
                <wp:anchor distT="0" distB="0" distL="114300" distR="114300" simplePos="0" relativeHeight="251658240" behindDoc="1" locked="0" layoutInCell="1" allowOverlap="1" wp14:anchorId="37A561F6" wp14:editId="5E1BBDED">
                  <wp:simplePos x="0" y="0"/>
                  <wp:positionH relativeFrom="column">
                    <wp:posOffset>-1165313</wp:posOffset>
                  </wp:positionH>
                  <wp:positionV relativeFrom="paragraph">
                    <wp:posOffset>-132343</wp:posOffset>
                  </wp:positionV>
                  <wp:extent cx="5462751" cy="5005404"/>
                  <wp:effectExtent l="0" t="0" r="5080" b="5080"/>
                  <wp:wrapNone/>
                  <wp:docPr id="1871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067" name=""/>
                          <pic:cNvPicPr/>
                        </pic:nvPicPr>
                        <pic:blipFill>
                          <a:blip r:embed="rId11">
                            <a:alphaModFix amt="20000"/>
                            <a:extLst>
                              <a:ext uri="{28A0092B-C50C-407E-A947-70E740481C1C}">
                                <a14:useLocalDpi xmlns:a14="http://schemas.microsoft.com/office/drawing/2010/main" val="0"/>
                              </a:ext>
                            </a:extLst>
                          </a:blip>
                          <a:stretch>
                            <a:fillRect/>
                          </a:stretch>
                        </pic:blipFill>
                        <pic:spPr>
                          <a:xfrm>
                            <a:off x="0" y="0"/>
                            <a:ext cx="5462751" cy="5005404"/>
                          </a:xfrm>
                          <a:prstGeom prst="rect">
                            <a:avLst/>
                          </a:prstGeom>
                        </pic:spPr>
                      </pic:pic>
                    </a:graphicData>
                  </a:graphic>
                  <wp14:sizeRelH relativeFrom="margin">
                    <wp14:pctWidth>0</wp14:pctWidth>
                  </wp14:sizeRelH>
                  <wp14:sizeRelV relativeFrom="margin">
                    <wp14:pctHeight>0</wp14:pctHeight>
                  </wp14:sizeRelV>
                </wp:anchor>
              </w:drawing>
            </w:r>
            <w:r w:rsidR="008A4045" w:rsidRPr="00225393">
              <w:rPr>
                <w:rFonts w:ascii="Gill Sans MT" w:hAnsi="Gill Sans MT"/>
                <w:b/>
                <w:bCs/>
                <w:color w:val="C00000"/>
                <w:sz w:val="12"/>
                <w:szCs w:val="12"/>
                <w:u w:val="single"/>
              </w:rPr>
              <w:t>AUTUMN 2</w:t>
            </w:r>
          </w:p>
          <w:p w14:paraId="359A4F09" w14:textId="1AF2BD5E" w:rsidR="003F6F70" w:rsidRPr="00225393" w:rsidRDefault="003F6F70" w:rsidP="008A4045">
            <w:pPr>
              <w:rPr>
                <w:rFonts w:ascii="Gill Sans MT" w:hAnsi="Gill Sans MT"/>
                <w:b/>
                <w:bCs/>
                <w:color w:val="C00000"/>
                <w:sz w:val="12"/>
                <w:szCs w:val="12"/>
                <w:u w:val="single"/>
              </w:rPr>
            </w:pPr>
          </w:p>
          <w:p w14:paraId="65F95D51" w14:textId="77777777" w:rsidR="004B421E" w:rsidRPr="00225393" w:rsidRDefault="00CE4304" w:rsidP="004B421E">
            <w:pPr>
              <w:rPr>
                <w:rFonts w:ascii="Gill Sans MT" w:hAnsi="Gill Sans MT"/>
                <w:b/>
                <w:bCs/>
                <w:color w:val="auto"/>
                <w:sz w:val="12"/>
                <w:szCs w:val="12"/>
              </w:rPr>
            </w:pPr>
            <w:r w:rsidRPr="00225393">
              <w:rPr>
                <w:sz w:val="12"/>
                <w:szCs w:val="12"/>
              </w:rPr>
              <w:t xml:space="preserve"> </w:t>
            </w:r>
            <w:r w:rsidR="004B421E" w:rsidRPr="00225393">
              <w:rPr>
                <w:rFonts w:ascii="Gill Sans MT" w:hAnsi="Gill Sans MT"/>
                <w:b/>
                <w:bCs/>
                <w:color w:val="auto"/>
                <w:sz w:val="12"/>
                <w:szCs w:val="12"/>
              </w:rPr>
              <w:t xml:space="preserve">PAPER 3 CRIME AND DEVIANCE   </w:t>
            </w:r>
          </w:p>
          <w:p w14:paraId="2A7DE669" w14:textId="77777777" w:rsidR="004B421E" w:rsidRPr="00225393" w:rsidRDefault="004B421E" w:rsidP="004B421E">
            <w:pPr>
              <w:pStyle w:val="ListParagraph"/>
              <w:numPr>
                <w:ilvl w:val="0"/>
                <w:numId w:val="11"/>
              </w:numPr>
              <w:spacing w:after="160"/>
              <w:rPr>
                <w:rFonts w:ascii="Gill Sans MT" w:hAnsi="Gill Sans MT"/>
                <w:color w:val="auto"/>
                <w:sz w:val="12"/>
                <w:szCs w:val="12"/>
              </w:rPr>
            </w:pPr>
            <w:r w:rsidRPr="00225393">
              <w:rPr>
                <w:rFonts w:ascii="Gill Sans MT" w:hAnsi="Gill Sans MT"/>
                <w:color w:val="auto"/>
                <w:sz w:val="12"/>
                <w:szCs w:val="12"/>
              </w:rPr>
              <w:t xml:space="preserve">Gender, crime and justice including the chivalry thesis and liberation thesis.  </w:t>
            </w:r>
          </w:p>
          <w:p w14:paraId="3AFD18E5" w14:textId="173CEA3B" w:rsidR="004B421E" w:rsidRPr="00225393" w:rsidRDefault="004B421E" w:rsidP="004B421E">
            <w:pPr>
              <w:pStyle w:val="ListParagraph"/>
              <w:numPr>
                <w:ilvl w:val="0"/>
                <w:numId w:val="11"/>
              </w:numPr>
              <w:spacing w:after="160"/>
              <w:rPr>
                <w:rFonts w:ascii="Gill Sans MT" w:hAnsi="Gill Sans MT"/>
                <w:color w:val="auto"/>
                <w:sz w:val="12"/>
                <w:szCs w:val="12"/>
              </w:rPr>
            </w:pPr>
            <w:r w:rsidRPr="00225393">
              <w:rPr>
                <w:rFonts w:ascii="Gill Sans MT" w:hAnsi="Gill Sans MT"/>
                <w:color w:val="auto"/>
                <w:sz w:val="12"/>
                <w:szCs w:val="12"/>
              </w:rPr>
              <w:t xml:space="preserve">Ethnicity, crime and justice including analysis of official statistics and stop and search patterns.    </w:t>
            </w:r>
          </w:p>
          <w:p w14:paraId="4A68DF41" w14:textId="26BCE101" w:rsidR="004B421E" w:rsidRPr="00225393" w:rsidRDefault="004B421E" w:rsidP="004B421E">
            <w:pPr>
              <w:pStyle w:val="ListParagraph"/>
              <w:numPr>
                <w:ilvl w:val="0"/>
                <w:numId w:val="11"/>
              </w:numPr>
              <w:spacing w:after="160"/>
              <w:rPr>
                <w:rFonts w:ascii="Gill Sans MT" w:hAnsi="Gill Sans MT"/>
                <w:color w:val="auto"/>
                <w:sz w:val="12"/>
                <w:szCs w:val="12"/>
              </w:rPr>
            </w:pPr>
            <w:r w:rsidRPr="00225393">
              <w:rPr>
                <w:rFonts w:ascii="Gill Sans MT" w:hAnsi="Gill Sans MT"/>
                <w:color w:val="auto"/>
                <w:sz w:val="12"/>
                <w:szCs w:val="12"/>
              </w:rPr>
              <w:t xml:space="preserve">The relationship between crime and the media, including the concept of moral panics.  </w:t>
            </w:r>
          </w:p>
          <w:p w14:paraId="51D17183" w14:textId="78D7EC49" w:rsidR="004B421E" w:rsidRPr="00225393" w:rsidRDefault="004B421E" w:rsidP="004B421E">
            <w:pPr>
              <w:rPr>
                <w:rFonts w:ascii="Gill Sans MT" w:hAnsi="Gill Sans MT"/>
                <w:color w:val="auto"/>
                <w:sz w:val="12"/>
                <w:szCs w:val="12"/>
              </w:rPr>
            </w:pPr>
            <w:r w:rsidRPr="00225393">
              <w:rPr>
                <w:rFonts w:ascii="Gill Sans MT" w:hAnsi="Gill Sans MT"/>
                <w:b/>
                <w:bCs/>
                <w:color w:val="auto"/>
                <w:sz w:val="12"/>
                <w:szCs w:val="12"/>
              </w:rPr>
              <w:t xml:space="preserve">PAPER 3 THEORY AND METHODS </w:t>
            </w:r>
          </w:p>
          <w:p w14:paraId="6AFC90D2" w14:textId="3F74591F" w:rsidR="004B421E" w:rsidRPr="00225393" w:rsidRDefault="004B421E" w:rsidP="004B421E">
            <w:pPr>
              <w:rPr>
                <w:rFonts w:ascii="Gill Sans MT" w:hAnsi="Gill Sans MT"/>
                <w:color w:val="auto"/>
                <w:sz w:val="12"/>
                <w:szCs w:val="12"/>
              </w:rPr>
            </w:pPr>
            <w:r w:rsidRPr="00225393">
              <w:rPr>
                <w:rFonts w:ascii="Gill Sans MT" w:hAnsi="Gill Sans MT"/>
                <w:color w:val="auto"/>
                <w:sz w:val="12"/>
                <w:szCs w:val="12"/>
              </w:rPr>
              <w:t xml:space="preserve">How Sociology can be both value-free and value-laden. Concepts of subjectivity and objectivity linked to theoretical viewpoints - Interpretivism and Positivism.  </w:t>
            </w:r>
          </w:p>
          <w:p w14:paraId="75B53524" w14:textId="77777777" w:rsidR="004B421E" w:rsidRPr="00225393" w:rsidRDefault="004B421E" w:rsidP="004B421E">
            <w:pPr>
              <w:rPr>
                <w:rFonts w:ascii="Gill Sans MT" w:hAnsi="Gill Sans MT"/>
                <w:color w:val="auto"/>
                <w:sz w:val="12"/>
                <w:szCs w:val="12"/>
              </w:rPr>
            </w:pPr>
            <w:r w:rsidRPr="00225393">
              <w:rPr>
                <w:rFonts w:ascii="Gill Sans MT" w:hAnsi="Gill Sans MT"/>
                <w:b/>
                <w:bCs/>
                <w:color w:val="auto"/>
                <w:sz w:val="12"/>
                <w:szCs w:val="12"/>
              </w:rPr>
              <w:t xml:space="preserve">HOW THIS WILL BE ASSESSED:    </w:t>
            </w:r>
          </w:p>
          <w:p w14:paraId="43C4AC46" w14:textId="77777777" w:rsidR="004B421E" w:rsidRPr="00225393" w:rsidRDefault="004B421E" w:rsidP="004B421E">
            <w:pPr>
              <w:rPr>
                <w:rFonts w:ascii="Gill Sans MT" w:hAnsi="Gill Sans MT"/>
                <w:color w:val="auto"/>
                <w:sz w:val="12"/>
                <w:szCs w:val="12"/>
              </w:rPr>
            </w:pPr>
            <w:r w:rsidRPr="00225393">
              <w:rPr>
                <w:rFonts w:ascii="Gill Sans MT" w:hAnsi="Gill Sans MT"/>
                <w:color w:val="auto"/>
                <w:sz w:val="12"/>
                <w:szCs w:val="12"/>
              </w:rPr>
              <w:t xml:space="preserve">Mock </w:t>
            </w:r>
            <w:proofErr w:type="gramStart"/>
            <w:r w:rsidRPr="00225393">
              <w:rPr>
                <w:rFonts w:ascii="Gill Sans MT" w:hAnsi="Gill Sans MT"/>
                <w:color w:val="auto"/>
                <w:sz w:val="12"/>
                <w:szCs w:val="12"/>
              </w:rPr>
              <w:t>exams  (</w:t>
            </w:r>
            <w:proofErr w:type="gramEnd"/>
            <w:r w:rsidRPr="00225393">
              <w:rPr>
                <w:rFonts w:ascii="Gill Sans MT" w:hAnsi="Gill Sans MT"/>
                <w:color w:val="auto"/>
                <w:sz w:val="12"/>
                <w:szCs w:val="12"/>
              </w:rPr>
              <w:t>PAPER 1 &amp; 2)</w:t>
            </w:r>
          </w:p>
          <w:p w14:paraId="6B11DF8E" w14:textId="66403115" w:rsidR="004B421E" w:rsidRPr="00225393" w:rsidRDefault="004B421E" w:rsidP="004B421E">
            <w:pPr>
              <w:rPr>
                <w:rFonts w:ascii="Gill Sans MT" w:hAnsi="Gill Sans MT"/>
                <w:color w:val="auto"/>
                <w:sz w:val="12"/>
                <w:szCs w:val="12"/>
              </w:rPr>
            </w:pPr>
            <w:r w:rsidRPr="00225393">
              <w:rPr>
                <w:rFonts w:ascii="Gill Sans MT" w:hAnsi="Gill Sans MT"/>
                <w:color w:val="auto"/>
                <w:sz w:val="12"/>
                <w:szCs w:val="12"/>
              </w:rPr>
              <w:t xml:space="preserve">Mock re-sits for any underachieving students  </w:t>
            </w:r>
          </w:p>
          <w:p w14:paraId="15BB9E53" w14:textId="77777777" w:rsidR="007A2E8D" w:rsidRPr="00225393" w:rsidRDefault="007A2E8D" w:rsidP="008A4045">
            <w:pPr>
              <w:rPr>
                <w:sz w:val="12"/>
                <w:szCs w:val="12"/>
              </w:rPr>
            </w:pPr>
          </w:p>
          <w:p w14:paraId="3F87F0F4" w14:textId="39D31C99" w:rsidR="00E65609" w:rsidRPr="00225393" w:rsidRDefault="00E65609" w:rsidP="008A4045">
            <w:pPr>
              <w:rPr>
                <w:b/>
                <w:bCs/>
                <w:sz w:val="12"/>
                <w:szCs w:val="12"/>
              </w:rPr>
            </w:pPr>
            <w:r w:rsidRPr="00225393">
              <w:rPr>
                <w:b/>
                <w:bCs/>
                <w:color w:val="4EA72E" w:themeColor="accent6"/>
                <w:sz w:val="12"/>
                <w:szCs w:val="12"/>
              </w:rPr>
              <w:t>CST ‘dignity’ BIG QUESTION: How should society respond to inequality and injustice in the criminal justice system?</w:t>
            </w:r>
          </w:p>
        </w:tc>
        <w:tc>
          <w:tcPr>
            <w:tcW w:w="1640" w:type="pct"/>
          </w:tcPr>
          <w:p w14:paraId="43EF6935" w14:textId="514A852B" w:rsidR="008A4045" w:rsidRPr="00225393" w:rsidRDefault="008A4045" w:rsidP="008A4045">
            <w:pPr>
              <w:rPr>
                <w:rFonts w:ascii="Gill Sans MT" w:hAnsi="Gill Sans MT"/>
                <w:b/>
                <w:bCs/>
                <w:color w:val="C00000"/>
                <w:sz w:val="12"/>
                <w:szCs w:val="12"/>
                <w:u w:val="single"/>
              </w:rPr>
            </w:pPr>
            <w:r w:rsidRPr="00225393">
              <w:rPr>
                <w:rFonts w:ascii="Gill Sans MT" w:hAnsi="Gill Sans MT"/>
                <w:b/>
                <w:bCs/>
                <w:color w:val="C00000"/>
                <w:sz w:val="12"/>
                <w:szCs w:val="12"/>
                <w:u w:val="single"/>
              </w:rPr>
              <w:t>SPRING 1</w:t>
            </w:r>
          </w:p>
          <w:p w14:paraId="4C086435" w14:textId="77777777" w:rsidR="008A4045" w:rsidRPr="00225393" w:rsidRDefault="008A4045" w:rsidP="008A4045">
            <w:pPr>
              <w:rPr>
                <w:rFonts w:ascii="Gill Sans MT" w:hAnsi="Gill Sans MT"/>
                <w:b/>
                <w:bCs/>
                <w:color w:val="EE0000"/>
                <w:sz w:val="12"/>
                <w:szCs w:val="12"/>
                <w:u w:val="single"/>
              </w:rPr>
            </w:pPr>
          </w:p>
          <w:p w14:paraId="6F91D9EF" w14:textId="77777777" w:rsidR="002361E9" w:rsidRPr="00225393" w:rsidRDefault="002361E9" w:rsidP="002361E9">
            <w:pPr>
              <w:spacing w:after="123"/>
              <w:rPr>
                <w:rFonts w:ascii="Gill Sans MT" w:hAnsi="Gill Sans MT"/>
                <w:b/>
                <w:bCs/>
                <w:sz w:val="12"/>
                <w:szCs w:val="12"/>
              </w:rPr>
            </w:pPr>
            <w:r w:rsidRPr="00225393">
              <w:rPr>
                <w:rFonts w:ascii="Gill Sans MT" w:hAnsi="Gill Sans MT"/>
                <w:b/>
                <w:bCs/>
                <w:sz w:val="12"/>
                <w:szCs w:val="12"/>
              </w:rPr>
              <w:t xml:space="preserve">PAPER 3 CRIME AND DEVIANCE </w:t>
            </w:r>
          </w:p>
          <w:p w14:paraId="496295EB" w14:textId="77777777" w:rsidR="002361E9" w:rsidRPr="00225393" w:rsidRDefault="002361E9" w:rsidP="002361E9">
            <w:pPr>
              <w:pStyle w:val="ListParagraph"/>
              <w:numPr>
                <w:ilvl w:val="0"/>
                <w:numId w:val="15"/>
              </w:numPr>
              <w:spacing w:after="54"/>
              <w:rPr>
                <w:rFonts w:ascii="Gill Sans MT" w:hAnsi="Gill Sans MT"/>
                <w:sz w:val="12"/>
                <w:szCs w:val="12"/>
              </w:rPr>
            </w:pPr>
            <w:r w:rsidRPr="00225393">
              <w:rPr>
                <w:rFonts w:ascii="Gill Sans MT" w:hAnsi="Gill Sans MT"/>
                <w:sz w:val="12"/>
                <w:szCs w:val="12"/>
              </w:rPr>
              <w:t xml:space="preserve">Definitions and examples of state, green and global crime  </w:t>
            </w:r>
          </w:p>
          <w:p w14:paraId="661E2805" w14:textId="77777777" w:rsidR="002361E9" w:rsidRPr="00225393" w:rsidRDefault="002361E9" w:rsidP="002361E9">
            <w:pPr>
              <w:pStyle w:val="ListParagraph"/>
              <w:numPr>
                <w:ilvl w:val="0"/>
                <w:numId w:val="15"/>
              </w:numPr>
              <w:spacing w:after="119" w:line="263" w:lineRule="auto"/>
              <w:rPr>
                <w:rFonts w:ascii="Gill Sans MT" w:hAnsi="Gill Sans MT"/>
                <w:sz w:val="12"/>
                <w:szCs w:val="12"/>
              </w:rPr>
            </w:pPr>
            <w:r w:rsidRPr="00225393">
              <w:rPr>
                <w:rFonts w:ascii="Gill Sans MT" w:hAnsi="Gill Sans MT"/>
                <w:sz w:val="12"/>
                <w:szCs w:val="12"/>
              </w:rPr>
              <w:t xml:space="preserve">How crime has become globalised, for example through green crime and state crime.  </w:t>
            </w:r>
          </w:p>
          <w:p w14:paraId="2DF224E1" w14:textId="77777777" w:rsidR="002361E9" w:rsidRPr="00225393" w:rsidRDefault="002361E9" w:rsidP="002361E9">
            <w:pPr>
              <w:pStyle w:val="ListParagraph"/>
              <w:numPr>
                <w:ilvl w:val="0"/>
                <w:numId w:val="15"/>
              </w:numPr>
              <w:spacing w:after="119" w:line="263" w:lineRule="auto"/>
              <w:rPr>
                <w:rFonts w:ascii="Gill Sans MT" w:hAnsi="Gill Sans MT"/>
                <w:sz w:val="12"/>
                <w:szCs w:val="12"/>
              </w:rPr>
            </w:pPr>
            <w:r w:rsidRPr="00225393">
              <w:rPr>
                <w:rFonts w:ascii="Gill Sans MT" w:hAnsi="Gill Sans MT"/>
                <w:sz w:val="12"/>
                <w:szCs w:val="12"/>
              </w:rPr>
              <w:t xml:space="preserve">Theories of control and punishment, for example surveillance, incarceration and shaming. </w:t>
            </w:r>
          </w:p>
          <w:p w14:paraId="3D7D9624" w14:textId="77777777" w:rsidR="002361E9" w:rsidRPr="00225393" w:rsidRDefault="002361E9" w:rsidP="002361E9">
            <w:pPr>
              <w:pStyle w:val="ListParagraph"/>
              <w:numPr>
                <w:ilvl w:val="0"/>
                <w:numId w:val="15"/>
              </w:numPr>
              <w:spacing w:after="21"/>
              <w:rPr>
                <w:rFonts w:ascii="Gill Sans MT" w:hAnsi="Gill Sans MT"/>
                <w:sz w:val="12"/>
                <w:szCs w:val="12"/>
              </w:rPr>
            </w:pPr>
            <w:r w:rsidRPr="00225393">
              <w:rPr>
                <w:rFonts w:ascii="Gill Sans MT" w:hAnsi="Gill Sans MT"/>
                <w:sz w:val="12"/>
                <w:szCs w:val="12"/>
              </w:rPr>
              <w:t xml:space="preserve">Theories of victimisation.    </w:t>
            </w:r>
          </w:p>
          <w:p w14:paraId="15F5CB15" w14:textId="77777777" w:rsidR="002361E9" w:rsidRPr="00225393" w:rsidRDefault="002361E9" w:rsidP="002361E9">
            <w:pPr>
              <w:ind w:left="1"/>
              <w:rPr>
                <w:rFonts w:ascii="Gill Sans MT" w:hAnsi="Gill Sans MT"/>
                <w:sz w:val="12"/>
                <w:szCs w:val="12"/>
              </w:rPr>
            </w:pPr>
            <w:r w:rsidRPr="00225393">
              <w:rPr>
                <w:rFonts w:ascii="Gill Sans MT" w:hAnsi="Gill Sans MT"/>
                <w:sz w:val="12"/>
                <w:szCs w:val="12"/>
              </w:rPr>
              <w:t xml:space="preserve"> </w:t>
            </w:r>
          </w:p>
          <w:p w14:paraId="117C9C9A" w14:textId="77777777" w:rsidR="002361E9" w:rsidRPr="00225393" w:rsidRDefault="002361E9" w:rsidP="002361E9">
            <w:pPr>
              <w:spacing w:after="94"/>
              <w:rPr>
                <w:rFonts w:ascii="Gill Sans MT" w:hAnsi="Gill Sans MT"/>
                <w:b/>
                <w:bCs/>
                <w:sz w:val="12"/>
                <w:szCs w:val="12"/>
              </w:rPr>
            </w:pPr>
            <w:r w:rsidRPr="00225393">
              <w:rPr>
                <w:rFonts w:ascii="Gill Sans MT" w:hAnsi="Gill Sans MT"/>
                <w:sz w:val="12"/>
                <w:szCs w:val="12"/>
              </w:rPr>
              <w:t xml:space="preserve"> </w:t>
            </w:r>
            <w:r w:rsidRPr="00225393">
              <w:rPr>
                <w:rFonts w:ascii="Gill Sans MT" w:hAnsi="Gill Sans MT"/>
                <w:b/>
                <w:bCs/>
                <w:sz w:val="12"/>
                <w:szCs w:val="12"/>
              </w:rPr>
              <w:t xml:space="preserve">PAPER 3 THEORY AND METHODS </w:t>
            </w:r>
          </w:p>
          <w:p w14:paraId="74908DB8" w14:textId="77777777" w:rsidR="002361E9" w:rsidRPr="00225393" w:rsidRDefault="002361E9" w:rsidP="002361E9">
            <w:pPr>
              <w:pStyle w:val="ListParagraph"/>
              <w:numPr>
                <w:ilvl w:val="0"/>
                <w:numId w:val="16"/>
              </w:numPr>
              <w:spacing w:after="26"/>
              <w:rPr>
                <w:rFonts w:ascii="Gill Sans MT" w:hAnsi="Gill Sans MT"/>
                <w:sz w:val="12"/>
                <w:szCs w:val="12"/>
              </w:rPr>
            </w:pPr>
            <w:r w:rsidRPr="00225393">
              <w:rPr>
                <w:rFonts w:ascii="Gill Sans MT" w:hAnsi="Gill Sans MT"/>
                <w:sz w:val="12"/>
                <w:szCs w:val="12"/>
              </w:rPr>
              <w:t xml:space="preserve">The concepts of globalisation, modernity and postmodernity.  </w:t>
            </w:r>
          </w:p>
          <w:p w14:paraId="6899BA83" w14:textId="77777777" w:rsidR="002361E9" w:rsidRPr="00225393" w:rsidRDefault="002361E9" w:rsidP="002361E9">
            <w:pPr>
              <w:pStyle w:val="ListParagraph"/>
              <w:numPr>
                <w:ilvl w:val="0"/>
                <w:numId w:val="16"/>
              </w:numPr>
              <w:spacing w:after="9"/>
              <w:rPr>
                <w:rFonts w:ascii="Gill Sans MT" w:hAnsi="Gill Sans MT"/>
                <w:sz w:val="12"/>
                <w:szCs w:val="12"/>
              </w:rPr>
            </w:pPr>
            <w:r w:rsidRPr="00225393">
              <w:rPr>
                <w:rFonts w:ascii="Gill Sans MT" w:hAnsi="Gill Sans MT"/>
                <w:sz w:val="12"/>
                <w:szCs w:val="12"/>
              </w:rPr>
              <w:t xml:space="preserve">A synoptic understanding of social policy.    </w:t>
            </w:r>
          </w:p>
          <w:p w14:paraId="6C95185E" w14:textId="77777777" w:rsidR="002361E9" w:rsidRPr="00225393" w:rsidRDefault="002361E9" w:rsidP="002361E9">
            <w:pPr>
              <w:ind w:left="92"/>
              <w:rPr>
                <w:rFonts w:ascii="Gill Sans MT" w:hAnsi="Gill Sans MT"/>
                <w:sz w:val="12"/>
                <w:szCs w:val="12"/>
              </w:rPr>
            </w:pPr>
            <w:r w:rsidRPr="00225393">
              <w:rPr>
                <w:rFonts w:ascii="Gill Sans MT" w:hAnsi="Gill Sans MT"/>
                <w:sz w:val="12"/>
                <w:szCs w:val="12"/>
              </w:rPr>
              <w:t xml:space="preserve"> </w:t>
            </w:r>
          </w:p>
          <w:p w14:paraId="2ED4B3C1" w14:textId="77777777" w:rsidR="002361E9" w:rsidRPr="00225393" w:rsidRDefault="002361E9" w:rsidP="002361E9">
            <w:pPr>
              <w:rPr>
                <w:rFonts w:ascii="Gill Sans MT" w:hAnsi="Gill Sans MT"/>
                <w:sz w:val="12"/>
                <w:szCs w:val="12"/>
              </w:rPr>
            </w:pPr>
            <w:r w:rsidRPr="00225393">
              <w:rPr>
                <w:rFonts w:ascii="Gill Sans MT" w:hAnsi="Gill Sans MT"/>
                <w:b/>
                <w:sz w:val="12"/>
                <w:szCs w:val="12"/>
              </w:rPr>
              <w:t xml:space="preserve">HOW THIS WILL BE ASSESSED:  </w:t>
            </w:r>
            <w:r w:rsidRPr="00225393">
              <w:rPr>
                <w:rFonts w:ascii="Gill Sans MT" w:hAnsi="Gill Sans MT"/>
                <w:sz w:val="12"/>
                <w:szCs w:val="12"/>
              </w:rPr>
              <w:t xml:space="preserve">  </w:t>
            </w:r>
          </w:p>
          <w:p w14:paraId="3100B247" w14:textId="77777777" w:rsidR="002361E9" w:rsidRPr="00225393" w:rsidRDefault="002361E9" w:rsidP="002361E9">
            <w:pPr>
              <w:spacing w:after="61"/>
              <w:ind w:left="92"/>
              <w:rPr>
                <w:rFonts w:ascii="Gill Sans MT" w:hAnsi="Gill Sans MT"/>
                <w:sz w:val="12"/>
                <w:szCs w:val="12"/>
              </w:rPr>
            </w:pPr>
            <w:r w:rsidRPr="00225393">
              <w:rPr>
                <w:rFonts w:ascii="Gill Sans MT" w:hAnsi="Gill Sans MT"/>
                <w:sz w:val="12"/>
                <w:szCs w:val="12"/>
              </w:rPr>
              <w:t xml:space="preserve">2 x half termly assessment  </w:t>
            </w:r>
          </w:p>
          <w:p w14:paraId="46467D2F" w14:textId="77777777" w:rsidR="007A2E8D" w:rsidRPr="00225393" w:rsidRDefault="002361E9" w:rsidP="002361E9">
            <w:pPr>
              <w:rPr>
                <w:sz w:val="12"/>
                <w:szCs w:val="12"/>
              </w:rPr>
            </w:pPr>
            <w:r w:rsidRPr="00225393">
              <w:rPr>
                <w:rFonts w:ascii="Gill Sans MT" w:hAnsi="Gill Sans MT"/>
                <w:sz w:val="12"/>
                <w:szCs w:val="12"/>
              </w:rPr>
              <w:t>Knowledge checks and essay practice</w:t>
            </w:r>
            <w:r w:rsidRPr="00225393">
              <w:rPr>
                <w:sz w:val="12"/>
                <w:szCs w:val="12"/>
              </w:rPr>
              <w:t xml:space="preserve">  </w:t>
            </w:r>
          </w:p>
          <w:p w14:paraId="5F981F0A" w14:textId="77777777" w:rsidR="00F44A93" w:rsidRPr="00225393" w:rsidRDefault="00F44A93" w:rsidP="002361E9">
            <w:pPr>
              <w:rPr>
                <w:b/>
                <w:bCs/>
                <w:color w:val="4EA72E" w:themeColor="accent6"/>
                <w:sz w:val="12"/>
                <w:szCs w:val="12"/>
              </w:rPr>
            </w:pPr>
          </w:p>
          <w:p w14:paraId="5D339921" w14:textId="3E481C6C" w:rsidR="00F44A93" w:rsidRPr="00225393" w:rsidRDefault="00F44A93" w:rsidP="002361E9">
            <w:pPr>
              <w:rPr>
                <w:sz w:val="12"/>
                <w:szCs w:val="12"/>
              </w:rPr>
            </w:pPr>
            <w:r w:rsidRPr="00225393">
              <w:rPr>
                <w:b/>
                <w:bCs/>
                <w:color w:val="4EA72E" w:themeColor="accent6"/>
                <w:sz w:val="12"/>
                <w:szCs w:val="12"/>
              </w:rPr>
              <w:t>CST ‘stewardship’ BIG QUESTION: Do individuals, corporations and governments have a moral responsibility to protect people and the planet from harm?</w:t>
            </w:r>
          </w:p>
        </w:tc>
      </w:tr>
      <w:tr w:rsidR="007A2E8D" w:rsidRPr="00B67F8C" w14:paraId="2EFD9890" w14:textId="77777777" w:rsidTr="00225888">
        <w:tc>
          <w:tcPr>
            <w:tcW w:w="1518" w:type="pct"/>
          </w:tcPr>
          <w:p w14:paraId="0FFF705D" w14:textId="1D3DA2A0" w:rsidR="00CE4304" w:rsidRPr="00225393" w:rsidRDefault="00CE4304" w:rsidP="00CE4304">
            <w:pPr>
              <w:rPr>
                <w:rFonts w:ascii="Gill Sans MT" w:hAnsi="Gill Sans MT"/>
                <w:b/>
                <w:bCs/>
                <w:color w:val="C00000"/>
                <w:sz w:val="12"/>
                <w:szCs w:val="12"/>
                <w:u w:val="single"/>
              </w:rPr>
            </w:pPr>
            <w:r w:rsidRPr="00225393">
              <w:rPr>
                <w:rFonts w:ascii="Gill Sans MT" w:hAnsi="Gill Sans MT"/>
                <w:b/>
                <w:bCs/>
                <w:color w:val="C00000"/>
                <w:sz w:val="12"/>
                <w:szCs w:val="12"/>
                <w:u w:val="single"/>
              </w:rPr>
              <w:t>SPRING 2</w:t>
            </w:r>
          </w:p>
          <w:p w14:paraId="79FE21F7" w14:textId="77777777" w:rsidR="003F6F70" w:rsidRPr="00225393" w:rsidRDefault="003F6F70" w:rsidP="00CE4304">
            <w:pPr>
              <w:rPr>
                <w:rFonts w:ascii="Gill Sans MT" w:hAnsi="Gill Sans MT"/>
                <w:b/>
                <w:bCs/>
                <w:color w:val="C00000"/>
                <w:sz w:val="12"/>
                <w:szCs w:val="12"/>
                <w:u w:val="single"/>
              </w:rPr>
            </w:pPr>
          </w:p>
          <w:p w14:paraId="3972A224" w14:textId="77777777" w:rsidR="00755DCE" w:rsidRPr="00225393" w:rsidRDefault="00755DCE" w:rsidP="00755DCE">
            <w:pPr>
              <w:rPr>
                <w:rFonts w:ascii="Gill Sans MT" w:hAnsi="Gill Sans MT"/>
                <w:b/>
                <w:bCs/>
                <w:sz w:val="12"/>
                <w:szCs w:val="12"/>
              </w:rPr>
            </w:pPr>
            <w:r w:rsidRPr="00225393">
              <w:rPr>
                <w:rFonts w:ascii="Gill Sans MT" w:hAnsi="Gill Sans MT"/>
                <w:b/>
                <w:bCs/>
                <w:sz w:val="12"/>
                <w:szCs w:val="12"/>
              </w:rPr>
              <w:t>PAPER 2: THE MEDIA</w:t>
            </w:r>
          </w:p>
          <w:p w14:paraId="7DC315D7" w14:textId="77777777" w:rsidR="00755DCE" w:rsidRPr="00225393" w:rsidRDefault="00755DCE" w:rsidP="00755DCE">
            <w:pPr>
              <w:rPr>
                <w:rFonts w:ascii="Gill Sans MT" w:hAnsi="Gill Sans MT"/>
                <w:sz w:val="12"/>
                <w:szCs w:val="12"/>
              </w:rPr>
            </w:pPr>
            <w:r w:rsidRPr="00225393">
              <w:rPr>
                <w:rFonts w:ascii="Gill Sans MT" w:hAnsi="Gill Sans MT"/>
                <w:sz w:val="12"/>
                <w:szCs w:val="12"/>
              </w:rPr>
              <w:t>Students will be expected to be familiar with sociological explanations of the following content:</w:t>
            </w:r>
          </w:p>
          <w:p w14:paraId="4029E658" w14:textId="77777777" w:rsidR="00755DCE" w:rsidRPr="00225393" w:rsidRDefault="00755DCE" w:rsidP="00755DCE">
            <w:pPr>
              <w:pStyle w:val="ListParagraph"/>
              <w:numPr>
                <w:ilvl w:val="0"/>
                <w:numId w:val="10"/>
              </w:numPr>
              <w:spacing w:after="160"/>
              <w:rPr>
                <w:rFonts w:ascii="Gill Sans MT" w:hAnsi="Gill Sans MT"/>
                <w:sz w:val="12"/>
                <w:szCs w:val="12"/>
              </w:rPr>
            </w:pPr>
            <w:r w:rsidRPr="00225393">
              <w:rPr>
                <w:rFonts w:ascii="Gill Sans MT" w:hAnsi="Gill Sans MT"/>
                <w:sz w:val="12"/>
                <w:szCs w:val="12"/>
              </w:rPr>
              <w:t xml:space="preserve">Theories of ownership and control of the media, for example the Marxist belief that the media serves capitalism.    </w:t>
            </w:r>
          </w:p>
          <w:p w14:paraId="2276A6F2" w14:textId="77777777" w:rsidR="00755DCE" w:rsidRPr="00225393" w:rsidRDefault="00755DCE" w:rsidP="00755DCE">
            <w:pPr>
              <w:pStyle w:val="ListParagraph"/>
              <w:numPr>
                <w:ilvl w:val="0"/>
                <w:numId w:val="10"/>
              </w:numPr>
              <w:spacing w:after="160"/>
              <w:rPr>
                <w:rFonts w:ascii="Gill Sans MT" w:hAnsi="Gill Sans MT"/>
                <w:sz w:val="12"/>
                <w:szCs w:val="12"/>
              </w:rPr>
            </w:pPr>
            <w:r w:rsidRPr="00225393">
              <w:rPr>
                <w:rFonts w:ascii="Gill Sans MT" w:hAnsi="Gill Sans MT"/>
                <w:sz w:val="12"/>
                <w:szCs w:val="12"/>
              </w:rPr>
              <w:t xml:space="preserve">How the media has become globalisation leading to a lack of cultural diversity.    </w:t>
            </w:r>
          </w:p>
          <w:p w14:paraId="3CEF57BF" w14:textId="77777777" w:rsidR="00755DCE" w:rsidRPr="00225393" w:rsidRDefault="00755DCE" w:rsidP="00755DCE">
            <w:pPr>
              <w:pStyle w:val="ListParagraph"/>
              <w:numPr>
                <w:ilvl w:val="0"/>
                <w:numId w:val="10"/>
              </w:numPr>
              <w:spacing w:after="160"/>
              <w:rPr>
                <w:rFonts w:ascii="Gill Sans MT" w:hAnsi="Gill Sans MT"/>
                <w:sz w:val="12"/>
                <w:szCs w:val="12"/>
              </w:rPr>
            </w:pPr>
            <w:r w:rsidRPr="00225393">
              <w:rPr>
                <w:rFonts w:ascii="Gill Sans MT" w:hAnsi="Gill Sans MT"/>
                <w:sz w:val="12"/>
                <w:szCs w:val="12"/>
              </w:rPr>
              <w:t xml:space="preserve">The selection and presentation of news stories to suit political agendas.    </w:t>
            </w:r>
          </w:p>
          <w:p w14:paraId="16EC339B" w14:textId="77777777" w:rsidR="00755DCE" w:rsidRPr="00225393" w:rsidRDefault="00755DCE" w:rsidP="00755DCE">
            <w:pPr>
              <w:rPr>
                <w:rFonts w:ascii="Gill Sans MT" w:hAnsi="Gill Sans MT"/>
                <w:sz w:val="12"/>
                <w:szCs w:val="12"/>
              </w:rPr>
            </w:pPr>
            <w:r w:rsidRPr="00225393">
              <w:rPr>
                <w:rFonts w:ascii="Gill Sans MT" w:hAnsi="Gill Sans MT"/>
                <w:b/>
                <w:bCs/>
                <w:sz w:val="12"/>
                <w:szCs w:val="12"/>
              </w:rPr>
              <w:t xml:space="preserve">THEORY AND METHODS (PAPER 1) </w:t>
            </w:r>
          </w:p>
          <w:p w14:paraId="7E84783A" w14:textId="77777777" w:rsidR="00755DCE" w:rsidRPr="00225393" w:rsidRDefault="00755DCE" w:rsidP="00755DCE">
            <w:pPr>
              <w:rPr>
                <w:rFonts w:ascii="Gill Sans MT" w:hAnsi="Gill Sans MT"/>
                <w:sz w:val="12"/>
                <w:szCs w:val="12"/>
              </w:rPr>
            </w:pPr>
            <w:r w:rsidRPr="00225393">
              <w:rPr>
                <w:rFonts w:ascii="Gill Sans MT" w:hAnsi="Gill Sans MT"/>
                <w:sz w:val="12"/>
                <w:szCs w:val="12"/>
              </w:rPr>
              <w:t xml:space="preserve">Revisit content for Paper 1 as students apply sociological research methods to the study of education. </w:t>
            </w:r>
          </w:p>
          <w:p w14:paraId="3B054EBE" w14:textId="77777777" w:rsidR="00755DCE" w:rsidRPr="00225393" w:rsidRDefault="00755DCE" w:rsidP="00755DCE">
            <w:pPr>
              <w:rPr>
                <w:rFonts w:ascii="Gill Sans MT" w:hAnsi="Gill Sans MT"/>
                <w:sz w:val="12"/>
                <w:szCs w:val="12"/>
              </w:rPr>
            </w:pPr>
            <w:r w:rsidRPr="00225393">
              <w:rPr>
                <w:rFonts w:ascii="Gill Sans MT" w:hAnsi="Gill Sans MT"/>
                <w:b/>
                <w:sz w:val="12"/>
                <w:szCs w:val="12"/>
              </w:rPr>
              <w:t xml:space="preserve">HOW THIS WILL BE ASSESSED:  </w:t>
            </w:r>
            <w:r w:rsidRPr="00225393">
              <w:rPr>
                <w:rFonts w:ascii="Gill Sans MT" w:hAnsi="Gill Sans MT"/>
                <w:sz w:val="12"/>
                <w:szCs w:val="12"/>
              </w:rPr>
              <w:t xml:space="preserve">  </w:t>
            </w:r>
          </w:p>
          <w:p w14:paraId="55AAAAA9" w14:textId="77777777" w:rsidR="00755DCE" w:rsidRPr="00225393" w:rsidRDefault="00755DCE" w:rsidP="00755DCE">
            <w:pPr>
              <w:spacing w:after="4"/>
              <w:ind w:left="92"/>
              <w:rPr>
                <w:rFonts w:ascii="Gill Sans MT" w:hAnsi="Gill Sans MT"/>
                <w:sz w:val="12"/>
                <w:szCs w:val="12"/>
              </w:rPr>
            </w:pPr>
            <w:r w:rsidRPr="00225393">
              <w:rPr>
                <w:rFonts w:ascii="Gill Sans MT" w:hAnsi="Gill Sans MT"/>
                <w:sz w:val="12"/>
                <w:szCs w:val="12"/>
              </w:rPr>
              <w:t>2 X half termly assessment</w:t>
            </w:r>
          </w:p>
          <w:p w14:paraId="0F61F4DB" w14:textId="77777777" w:rsidR="00755DCE" w:rsidRPr="00225393" w:rsidRDefault="00755DCE" w:rsidP="00755DCE">
            <w:pPr>
              <w:rPr>
                <w:sz w:val="12"/>
                <w:szCs w:val="12"/>
              </w:rPr>
            </w:pPr>
            <w:r w:rsidRPr="00225393">
              <w:rPr>
                <w:rFonts w:ascii="Gill Sans MT" w:hAnsi="Gill Sans MT"/>
                <w:sz w:val="12"/>
                <w:szCs w:val="12"/>
              </w:rPr>
              <w:t>Knowledge checks and essay practice</w:t>
            </w:r>
            <w:r w:rsidRPr="00225393">
              <w:rPr>
                <w:sz w:val="12"/>
                <w:szCs w:val="12"/>
              </w:rPr>
              <w:t xml:space="preserve">  </w:t>
            </w:r>
          </w:p>
          <w:p w14:paraId="1B3A0419" w14:textId="77777777" w:rsidR="007A2E8D" w:rsidRPr="00225393" w:rsidRDefault="007A2E8D" w:rsidP="00F92F7F">
            <w:pPr>
              <w:rPr>
                <w:b/>
                <w:bCs/>
                <w:color w:val="4EA72E" w:themeColor="accent6"/>
                <w:sz w:val="12"/>
                <w:szCs w:val="12"/>
              </w:rPr>
            </w:pPr>
          </w:p>
          <w:p w14:paraId="0437346C" w14:textId="5D4EF620" w:rsidR="00E5159A" w:rsidRPr="00225393" w:rsidRDefault="00E5159A" w:rsidP="00F92F7F">
            <w:pPr>
              <w:rPr>
                <w:sz w:val="12"/>
                <w:szCs w:val="12"/>
              </w:rPr>
            </w:pPr>
            <w:r w:rsidRPr="00225393">
              <w:rPr>
                <w:b/>
                <w:bCs/>
                <w:color w:val="4EA72E" w:themeColor="accent6"/>
                <w:sz w:val="12"/>
                <w:szCs w:val="12"/>
              </w:rPr>
              <w:t>CST ‘dignity</w:t>
            </w:r>
            <w:r w:rsidR="0052400D" w:rsidRPr="00225393">
              <w:rPr>
                <w:b/>
                <w:bCs/>
                <w:color w:val="4EA72E" w:themeColor="accent6"/>
                <w:sz w:val="12"/>
                <w:szCs w:val="12"/>
              </w:rPr>
              <w:t>’ BIG QUESTION: Does the modern media help people discover the truth, or does it shape reality in ways that undermine human dignity?</w:t>
            </w:r>
          </w:p>
        </w:tc>
        <w:tc>
          <w:tcPr>
            <w:tcW w:w="1842" w:type="pct"/>
          </w:tcPr>
          <w:p w14:paraId="4E9A22F8" w14:textId="77777777" w:rsidR="002361E9" w:rsidRPr="00225393" w:rsidRDefault="00CE4304" w:rsidP="002361E9">
            <w:pPr>
              <w:rPr>
                <w:rFonts w:ascii="Gill Sans MT" w:hAnsi="Gill Sans MT"/>
                <w:b/>
                <w:bCs/>
                <w:color w:val="C00000"/>
                <w:sz w:val="12"/>
                <w:szCs w:val="12"/>
                <w:u w:val="single"/>
              </w:rPr>
            </w:pPr>
            <w:r w:rsidRPr="00225393">
              <w:rPr>
                <w:sz w:val="12"/>
                <w:szCs w:val="12"/>
              </w:rPr>
              <w:t xml:space="preserve"> </w:t>
            </w:r>
            <w:r w:rsidR="002361E9" w:rsidRPr="00225393">
              <w:rPr>
                <w:rFonts w:ascii="Gill Sans MT" w:hAnsi="Gill Sans MT"/>
                <w:b/>
                <w:bCs/>
                <w:color w:val="C00000"/>
                <w:sz w:val="12"/>
                <w:szCs w:val="12"/>
                <w:u w:val="single"/>
              </w:rPr>
              <w:t>SUMMER 1</w:t>
            </w:r>
          </w:p>
          <w:p w14:paraId="07C2DD3B" w14:textId="77777777" w:rsidR="003F6F70" w:rsidRPr="00225393" w:rsidRDefault="003F6F70" w:rsidP="002361E9">
            <w:pPr>
              <w:rPr>
                <w:rFonts w:ascii="Gill Sans MT" w:hAnsi="Gill Sans MT"/>
                <w:b/>
                <w:bCs/>
                <w:color w:val="C00000"/>
                <w:sz w:val="12"/>
                <w:szCs w:val="12"/>
                <w:u w:val="single"/>
              </w:rPr>
            </w:pPr>
          </w:p>
          <w:p w14:paraId="194F6193" w14:textId="77777777" w:rsidR="003F6F70" w:rsidRPr="00225393" w:rsidRDefault="003F6F70" w:rsidP="003F6F70">
            <w:pPr>
              <w:rPr>
                <w:rFonts w:ascii="Gill Sans MT" w:hAnsi="Gill Sans MT"/>
                <w:b/>
                <w:bCs/>
                <w:sz w:val="12"/>
                <w:szCs w:val="12"/>
              </w:rPr>
            </w:pPr>
            <w:r w:rsidRPr="00225393">
              <w:rPr>
                <w:rFonts w:ascii="Gill Sans MT" w:hAnsi="Gill Sans MT"/>
                <w:b/>
                <w:bCs/>
                <w:sz w:val="12"/>
                <w:szCs w:val="12"/>
              </w:rPr>
              <w:t>PAPER 2: THE MEDIA</w:t>
            </w:r>
          </w:p>
          <w:p w14:paraId="155F04FE" w14:textId="77777777" w:rsidR="003F6F70" w:rsidRPr="00225393" w:rsidRDefault="003F6F70" w:rsidP="003F6F70">
            <w:pPr>
              <w:rPr>
                <w:rFonts w:ascii="Gill Sans MT" w:hAnsi="Gill Sans MT"/>
                <w:sz w:val="12"/>
                <w:szCs w:val="12"/>
              </w:rPr>
            </w:pPr>
            <w:r w:rsidRPr="00225393">
              <w:rPr>
                <w:rFonts w:ascii="Gill Sans MT" w:hAnsi="Gill Sans MT"/>
                <w:sz w:val="12"/>
                <w:szCs w:val="12"/>
              </w:rPr>
              <w:t>Students will be expected to be familiar with sociological explanations of the following content:</w:t>
            </w:r>
          </w:p>
          <w:p w14:paraId="794F4DC6" w14:textId="77777777" w:rsidR="003F6F70" w:rsidRPr="00225393" w:rsidRDefault="003F6F70" w:rsidP="003F6F70">
            <w:pPr>
              <w:spacing w:after="168" w:line="217" w:lineRule="auto"/>
              <w:rPr>
                <w:rFonts w:ascii="Gill Sans MT" w:hAnsi="Gill Sans MT"/>
                <w:sz w:val="12"/>
                <w:szCs w:val="12"/>
              </w:rPr>
            </w:pPr>
            <w:r w:rsidRPr="00225393">
              <w:rPr>
                <w:rFonts w:ascii="Gill Sans MT" w:hAnsi="Gill Sans MT"/>
                <w:sz w:val="12"/>
                <w:szCs w:val="12"/>
              </w:rPr>
              <w:t xml:space="preserve">How the media represents a range of social groups both positively and negatively.    The consideration of representations of age, social class, ethnicity, gender, sexuality and disability.   The new Oppurtunit to revisit content for Paper 1 as students apply sociological research methods to the study of media: The negative consequence of social media on society.  </w:t>
            </w:r>
          </w:p>
          <w:p w14:paraId="7267AC66" w14:textId="77777777" w:rsidR="003F6F70" w:rsidRPr="00225393" w:rsidRDefault="003F6F70" w:rsidP="003F6F70">
            <w:pPr>
              <w:rPr>
                <w:rFonts w:ascii="Gill Sans MT" w:hAnsi="Gill Sans MT"/>
                <w:sz w:val="12"/>
                <w:szCs w:val="12"/>
              </w:rPr>
            </w:pPr>
            <w:r w:rsidRPr="00225393">
              <w:rPr>
                <w:rFonts w:ascii="Gill Sans MT" w:hAnsi="Gill Sans MT"/>
                <w:b/>
                <w:bCs/>
                <w:sz w:val="12"/>
                <w:szCs w:val="12"/>
              </w:rPr>
              <w:t xml:space="preserve">THEORY AND METHODS (PAPER 1) </w:t>
            </w:r>
          </w:p>
          <w:p w14:paraId="0E4DAE7B" w14:textId="77777777" w:rsidR="003F6F70" w:rsidRPr="00225393" w:rsidRDefault="003F6F70" w:rsidP="003F6F70">
            <w:pPr>
              <w:rPr>
                <w:rFonts w:ascii="Gill Sans MT" w:hAnsi="Gill Sans MT"/>
                <w:sz w:val="12"/>
                <w:szCs w:val="12"/>
              </w:rPr>
            </w:pPr>
            <w:r w:rsidRPr="00225393">
              <w:rPr>
                <w:rFonts w:ascii="Gill Sans MT" w:hAnsi="Gill Sans MT"/>
                <w:sz w:val="12"/>
                <w:szCs w:val="12"/>
              </w:rPr>
              <w:t xml:space="preserve">Revisit content for Paper 1 as students apply sociological research methods to the study of education. </w:t>
            </w:r>
          </w:p>
          <w:p w14:paraId="552B6E0A" w14:textId="77777777" w:rsidR="003F6F70" w:rsidRPr="00225393" w:rsidRDefault="003F6F70" w:rsidP="003F6F70">
            <w:pPr>
              <w:spacing w:after="76"/>
              <w:rPr>
                <w:rFonts w:ascii="Gill Sans MT" w:hAnsi="Gill Sans MT"/>
                <w:sz w:val="12"/>
                <w:szCs w:val="12"/>
              </w:rPr>
            </w:pPr>
            <w:r w:rsidRPr="00225393">
              <w:rPr>
                <w:rFonts w:ascii="Gill Sans MT" w:hAnsi="Gill Sans MT"/>
                <w:b/>
                <w:sz w:val="12"/>
                <w:szCs w:val="12"/>
              </w:rPr>
              <w:t xml:space="preserve">HOW THIS WILL BE ASSESSED:  </w:t>
            </w:r>
            <w:r w:rsidRPr="00225393">
              <w:rPr>
                <w:rFonts w:ascii="Gill Sans MT" w:hAnsi="Gill Sans MT"/>
                <w:sz w:val="12"/>
                <w:szCs w:val="12"/>
              </w:rPr>
              <w:t xml:space="preserve">  </w:t>
            </w:r>
          </w:p>
          <w:p w14:paraId="7E2948CD" w14:textId="77777777" w:rsidR="003F6F70" w:rsidRPr="00225393" w:rsidRDefault="003F6F70" w:rsidP="003F6F70">
            <w:pPr>
              <w:rPr>
                <w:rFonts w:ascii="Gill Sans MT" w:hAnsi="Gill Sans MT"/>
                <w:sz w:val="12"/>
                <w:szCs w:val="12"/>
              </w:rPr>
            </w:pPr>
            <w:r w:rsidRPr="00225393">
              <w:rPr>
                <w:rFonts w:ascii="Gill Sans MT" w:hAnsi="Gill Sans MT"/>
                <w:sz w:val="12"/>
                <w:szCs w:val="12"/>
              </w:rPr>
              <w:t xml:space="preserve">Mock Exams November (PAPER 1 &amp; ½ PAPER 2) </w:t>
            </w:r>
          </w:p>
          <w:p w14:paraId="10DAD224" w14:textId="77777777" w:rsidR="003F6F70" w:rsidRPr="00225393" w:rsidRDefault="003F6F70" w:rsidP="003F6F70">
            <w:pPr>
              <w:rPr>
                <w:sz w:val="12"/>
                <w:szCs w:val="12"/>
              </w:rPr>
            </w:pPr>
            <w:r w:rsidRPr="00225393">
              <w:rPr>
                <w:rFonts w:ascii="Gill Sans MT" w:hAnsi="Gill Sans MT"/>
                <w:sz w:val="12"/>
                <w:szCs w:val="12"/>
              </w:rPr>
              <w:t>Knowledge checks and essay practice</w:t>
            </w:r>
            <w:r w:rsidRPr="00225393">
              <w:rPr>
                <w:sz w:val="12"/>
                <w:szCs w:val="12"/>
              </w:rPr>
              <w:t xml:space="preserve">  </w:t>
            </w:r>
          </w:p>
          <w:p w14:paraId="2DF619AB" w14:textId="77777777" w:rsidR="00CE4304" w:rsidRPr="00225393" w:rsidRDefault="00CE4304" w:rsidP="00CE4304">
            <w:pPr>
              <w:rPr>
                <w:sz w:val="12"/>
                <w:szCs w:val="12"/>
              </w:rPr>
            </w:pPr>
          </w:p>
          <w:p w14:paraId="54E2B45A" w14:textId="14B8CB16" w:rsidR="00EC2452" w:rsidRPr="00225393" w:rsidRDefault="00EC2452" w:rsidP="00CE4304">
            <w:pPr>
              <w:rPr>
                <w:b/>
                <w:bCs/>
                <w:sz w:val="12"/>
                <w:szCs w:val="12"/>
              </w:rPr>
            </w:pPr>
            <w:r w:rsidRPr="00225393">
              <w:rPr>
                <w:b/>
                <w:bCs/>
                <w:color w:val="4EA72E" w:themeColor="accent6"/>
                <w:sz w:val="12"/>
                <w:szCs w:val="12"/>
              </w:rPr>
              <w:t>CST ‘option for the poor and vulnerable’ BIG QUESTION: Whose voices are heard, whose are ignored, and what responsibility do we have towards those who are marginalised?</w:t>
            </w:r>
          </w:p>
        </w:tc>
        <w:tc>
          <w:tcPr>
            <w:tcW w:w="1640" w:type="pct"/>
          </w:tcPr>
          <w:p w14:paraId="576F0216" w14:textId="3F66BDF3" w:rsidR="00B67F8C" w:rsidRPr="00225393" w:rsidRDefault="00B67F8C" w:rsidP="00B67F8C">
            <w:pPr>
              <w:spacing w:after="88"/>
              <w:rPr>
                <w:rFonts w:ascii="Gill Sans MT" w:hAnsi="Gill Sans MT"/>
                <w:b/>
                <w:bCs/>
                <w:color w:val="C00000"/>
                <w:sz w:val="12"/>
                <w:szCs w:val="12"/>
                <w:u w:val="single"/>
              </w:rPr>
            </w:pPr>
            <w:r w:rsidRPr="00225393">
              <w:rPr>
                <w:rFonts w:ascii="Gill Sans MT" w:hAnsi="Gill Sans MT"/>
                <w:b/>
                <w:bCs/>
                <w:color w:val="C00000"/>
                <w:sz w:val="12"/>
                <w:szCs w:val="12"/>
                <w:u w:val="single"/>
              </w:rPr>
              <w:t>SUMMER 2</w:t>
            </w:r>
          </w:p>
          <w:p w14:paraId="6F2AA26C" w14:textId="215510B7" w:rsidR="00B67F8C" w:rsidRPr="00225393" w:rsidRDefault="00B67F8C" w:rsidP="00B67F8C">
            <w:pPr>
              <w:spacing w:after="88"/>
              <w:rPr>
                <w:rFonts w:ascii="Gill Sans MT" w:hAnsi="Gill Sans MT"/>
                <w:b/>
                <w:bCs/>
                <w:sz w:val="12"/>
                <w:szCs w:val="12"/>
              </w:rPr>
            </w:pPr>
            <w:r w:rsidRPr="00225393">
              <w:rPr>
                <w:rFonts w:ascii="Gill Sans MT" w:hAnsi="Gill Sans MT"/>
                <w:b/>
                <w:bCs/>
                <w:sz w:val="12"/>
                <w:szCs w:val="12"/>
              </w:rPr>
              <w:t xml:space="preserve">CONSOLIDATION OF </w:t>
            </w:r>
            <w:proofErr w:type="gramStart"/>
            <w:r w:rsidRPr="00225393">
              <w:rPr>
                <w:rFonts w:ascii="Gill Sans MT" w:hAnsi="Gill Sans MT"/>
                <w:b/>
                <w:bCs/>
                <w:sz w:val="12"/>
                <w:szCs w:val="12"/>
              </w:rPr>
              <w:t>LEARNING  /</w:t>
            </w:r>
            <w:proofErr w:type="gramEnd"/>
            <w:r w:rsidRPr="00225393">
              <w:rPr>
                <w:rFonts w:ascii="Gill Sans MT" w:hAnsi="Gill Sans MT"/>
                <w:b/>
                <w:bCs/>
                <w:sz w:val="12"/>
                <w:szCs w:val="12"/>
              </w:rPr>
              <w:t xml:space="preserve"> EXAM TECHNIQUE </w:t>
            </w:r>
          </w:p>
          <w:p w14:paraId="51A6089D" w14:textId="77777777" w:rsidR="00B67F8C" w:rsidRPr="00225393" w:rsidRDefault="00B67F8C" w:rsidP="00B67F8C">
            <w:pPr>
              <w:pStyle w:val="ListParagraph"/>
              <w:numPr>
                <w:ilvl w:val="0"/>
                <w:numId w:val="12"/>
              </w:numPr>
              <w:spacing w:after="165" w:line="222" w:lineRule="auto"/>
              <w:ind w:right="555"/>
              <w:rPr>
                <w:rFonts w:ascii="Gill Sans MT" w:hAnsi="Gill Sans MT"/>
                <w:sz w:val="12"/>
                <w:szCs w:val="12"/>
              </w:rPr>
            </w:pPr>
            <w:r w:rsidRPr="00225393">
              <w:rPr>
                <w:rFonts w:ascii="Gill Sans MT" w:hAnsi="Gill Sans MT"/>
                <w:sz w:val="12"/>
                <w:szCs w:val="12"/>
              </w:rPr>
              <w:t xml:space="preserve">All 6 topics; Education, Methods in Context, Families and Households, The Media, Crime and Deviance and Theory and Methods.    </w:t>
            </w:r>
          </w:p>
          <w:p w14:paraId="74D16D25" w14:textId="77777777" w:rsidR="00B67F8C" w:rsidRPr="00225393" w:rsidRDefault="00B67F8C" w:rsidP="00B67F8C">
            <w:pPr>
              <w:pStyle w:val="ListParagraph"/>
              <w:numPr>
                <w:ilvl w:val="0"/>
                <w:numId w:val="12"/>
              </w:numPr>
              <w:spacing w:line="250" w:lineRule="auto"/>
              <w:ind w:right="555"/>
              <w:rPr>
                <w:rFonts w:ascii="Gill Sans MT" w:hAnsi="Gill Sans MT"/>
                <w:sz w:val="12"/>
                <w:szCs w:val="12"/>
              </w:rPr>
            </w:pPr>
            <w:proofErr w:type="gramStart"/>
            <w:r w:rsidRPr="00225393">
              <w:rPr>
                <w:rFonts w:ascii="Gill Sans MT" w:hAnsi="Gill Sans MT"/>
                <w:sz w:val="12"/>
                <w:szCs w:val="12"/>
              </w:rPr>
              <w:t>Particular attention</w:t>
            </w:r>
            <w:proofErr w:type="gramEnd"/>
            <w:r w:rsidRPr="00225393">
              <w:rPr>
                <w:rFonts w:ascii="Gill Sans MT" w:hAnsi="Gill Sans MT"/>
                <w:sz w:val="12"/>
                <w:szCs w:val="12"/>
              </w:rPr>
              <w:t xml:space="preserve"> will be paid to </w:t>
            </w:r>
            <w:proofErr w:type="gramStart"/>
            <w:r w:rsidRPr="00225393">
              <w:rPr>
                <w:rFonts w:ascii="Gill Sans MT" w:hAnsi="Gill Sans MT"/>
                <w:sz w:val="12"/>
                <w:szCs w:val="12"/>
              </w:rPr>
              <w:t xml:space="preserve">Globalisation,   </w:t>
            </w:r>
            <w:proofErr w:type="gramEnd"/>
            <w:r w:rsidRPr="00225393">
              <w:rPr>
                <w:rFonts w:ascii="Gill Sans MT" w:hAnsi="Gill Sans MT"/>
                <w:sz w:val="12"/>
                <w:szCs w:val="12"/>
              </w:rPr>
              <w:t xml:space="preserve">Interactionism, Interpretivism, Positivism, Neo-Marxists, and other challenging theoretical concepts.    </w:t>
            </w:r>
          </w:p>
          <w:p w14:paraId="182DC57A" w14:textId="21026B0C" w:rsidR="007A2E8D" w:rsidRPr="00225393" w:rsidRDefault="00B67F8C" w:rsidP="00B67F8C">
            <w:pPr>
              <w:spacing w:line="250" w:lineRule="auto"/>
              <w:ind w:right="555"/>
              <w:rPr>
                <w:sz w:val="12"/>
                <w:szCs w:val="12"/>
              </w:rPr>
            </w:pPr>
            <w:r w:rsidRPr="00225393">
              <w:rPr>
                <w:rFonts w:ascii="Gill Sans MT" w:hAnsi="Gill Sans MT"/>
                <w:b/>
                <w:sz w:val="12"/>
                <w:szCs w:val="12"/>
              </w:rPr>
              <w:t xml:space="preserve">HOW THIS WILL BE ASSESSED:  </w:t>
            </w:r>
            <w:r w:rsidRPr="00225393">
              <w:rPr>
                <w:rFonts w:ascii="Gill Sans MT" w:hAnsi="Gill Sans MT"/>
                <w:sz w:val="12"/>
                <w:szCs w:val="12"/>
              </w:rPr>
              <w:t>External exams</w:t>
            </w:r>
            <w:r w:rsidRPr="00225393">
              <w:rPr>
                <w:sz w:val="12"/>
                <w:szCs w:val="12"/>
              </w:rPr>
              <w:t xml:space="preserve">   </w:t>
            </w:r>
          </w:p>
        </w:tc>
      </w:tr>
      <w:tr w:rsidR="00B67F8C" w:rsidRPr="00225393" w14:paraId="311E6A2E" w14:textId="77777777" w:rsidTr="00B67F8C">
        <w:trPr>
          <w:trHeight w:val="394"/>
        </w:trPr>
        <w:tc>
          <w:tcPr>
            <w:tcW w:w="5000" w:type="pct"/>
            <w:gridSpan w:val="3"/>
          </w:tcPr>
          <w:p w14:paraId="79118B6A" w14:textId="74DAF6FD" w:rsidR="00B67F8C" w:rsidRPr="00225393" w:rsidRDefault="00B67F8C" w:rsidP="00225393">
            <w:pPr>
              <w:jc w:val="center"/>
              <w:rPr>
                <w:rFonts w:ascii="Gill Sans MT" w:hAnsi="Gill Sans MT"/>
                <w:sz w:val="16"/>
                <w:szCs w:val="16"/>
              </w:rPr>
            </w:pPr>
            <w:r w:rsidRPr="00225393">
              <w:rPr>
                <w:rFonts w:ascii="Gill Sans MT" w:hAnsi="Gill Sans MT"/>
                <w:b/>
                <w:sz w:val="16"/>
                <w:szCs w:val="16"/>
              </w:rPr>
              <w:t>Embedding this knowledge can be supported at home</w:t>
            </w:r>
            <w:r w:rsidR="00943DE5" w:rsidRPr="00225393">
              <w:rPr>
                <w:rFonts w:ascii="Gill Sans MT" w:hAnsi="Gill Sans MT"/>
                <w:b/>
                <w:sz w:val="16"/>
                <w:szCs w:val="16"/>
              </w:rPr>
              <w:t xml:space="preserve"> </w:t>
            </w:r>
            <w:r w:rsidRPr="00225393">
              <w:rPr>
                <w:rFonts w:ascii="Gill Sans MT" w:hAnsi="Gill Sans MT"/>
                <w:b/>
                <w:sz w:val="16"/>
                <w:szCs w:val="16"/>
              </w:rPr>
              <w:t xml:space="preserve">through a range of revision methods, including the completion of past exam papers and analysis of mark schemes. </w:t>
            </w:r>
            <w:r w:rsidRPr="00225393">
              <w:rPr>
                <w:rFonts w:ascii="Gill Sans MT" w:hAnsi="Gill Sans MT"/>
                <w:b/>
                <w:color w:val="C00000"/>
                <w:sz w:val="16"/>
                <w:szCs w:val="16"/>
              </w:rPr>
              <w:t xml:space="preserve">The required commitment to A-Level Sociology is a minimum of 4 hours independent study each week </w:t>
            </w:r>
            <w:r w:rsidRPr="00225393">
              <w:rPr>
                <w:rFonts w:ascii="Gill Sans MT" w:hAnsi="Gill Sans MT"/>
                <w:b/>
                <w:sz w:val="16"/>
                <w:szCs w:val="16"/>
              </w:rPr>
              <w:t>to consolidate and extend knowledge. Students will benefit from reading degree level journal articles relating to subject content, which can be found on Google Scholar. Students can also widen their knowledge of Sociology through completing MOOC courses online in areas such as Health Care, History and Religious Education, to support their understanding of the diversity of social groups across time.</w:t>
            </w:r>
            <w:r w:rsidR="00943DE5" w:rsidRPr="00225393">
              <w:rPr>
                <w:rFonts w:ascii="Gill Sans MT" w:hAnsi="Gill Sans MT"/>
                <w:b/>
                <w:sz w:val="16"/>
                <w:szCs w:val="16"/>
              </w:rPr>
              <w:t xml:space="preserve"> Students should keep up to date with current affairs by watching the news/ reading online newspapers.</w:t>
            </w:r>
          </w:p>
        </w:tc>
      </w:tr>
    </w:tbl>
    <w:p w14:paraId="1BF907B3" w14:textId="57FB99A7" w:rsidR="007A2E8D" w:rsidRPr="00225393" w:rsidRDefault="007A2E8D" w:rsidP="00225393">
      <w:pPr>
        <w:rPr>
          <w:sz w:val="14"/>
          <w:szCs w:val="14"/>
        </w:rPr>
      </w:pPr>
    </w:p>
    <w:sectPr w:rsidR="007A2E8D" w:rsidRPr="00225393" w:rsidSect="007A2E8D">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41B23" w14:textId="77777777" w:rsidR="00AC21A9" w:rsidRDefault="00AC21A9" w:rsidP="00B67F8C">
      <w:pPr>
        <w:spacing w:after="0" w:line="240" w:lineRule="auto"/>
      </w:pPr>
      <w:r>
        <w:separator/>
      </w:r>
    </w:p>
  </w:endnote>
  <w:endnote w:type="continuationSeparator" w:id="0">
    <w:p w14:paraId="416E62D7" w14:textId="77777777" w:rsidR="00AC21A9" w:rsidRDefault="00AC21A9" w:rsidP="00B6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ill Sans MT">
    <w:charset w:val="00"/>
    <w:family w:val="swiss"/>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7CB68" w14:textId="77777777" w:rsidR="00AC21A9" w:rsidRDefault="00AC21A9" w:rsidP="00B67F8C">
      <w:pPr>
        <w:spacing w:after="0" w:line="240" w:lineRule="auto"/>
      </w:pPr>
      <w:r>
        <w:separator/>
      </w:r>
    </w:p>
  </w:footnote>
  <w:footnote w:type="continuationSeparator" w:id="0">
    <w:p w14:paraId="74D9EF8D" w14:textId="77777777" w:rsidR="00AC21A9" w:rsidRDefault="00AC21A9" w:rsidP="00B67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29C8A" w14:textId="19819588" w:rsidR="00B67F8C" w:rsidRPr="00B67F8C" w:rsidRDefault="00B67F8C" w:rsidP="00B67F8C">
    <w:pPr>
      <w:jc w:val="center"/>
      <w:rPr>
        <w:rFonts w:ascii="Gill Sans MT" w:hAnsi="Gill Sans MT"/>
        <w:b/>
        <w:bCs/>
        <w:color w:val="C00000"/>
      </w:rPr>
    </w:pPr>
    <w:r w:rsidRPr="00B67F8C">
      <w:rPr>
        <w:rFonts w:ascii="Gill Sans MT" w:hAnsi="Gill Sans MT"/>
        <w:b/>
        <w:bCs/>
        <w:noProof/>
        <w:color w:val="C00000"/>
      </w:rPr>
      <w:drawing>
        <wp:anchor distT="0" distB="0" distL="114300" distR="114300" simplePos="0" relativeHeight="251662336" behindDoc="1" locked="0" layoutInCell="1" allowOverlap="1" wp14:anchorId="7C4DC6CA" wp14:editId="172FB59B">
          <wp:simplePos x="0" y="0"/>
          <wp:positionH relativeFrom="column">
            <wp:posOffset>9608185</wp:posOffset>
          </wp:positionH>
          <wp:positionV relativeFrom="paragraph">
            <wp:posOffset>-389255</wp:posOffset>
          </wp:positionV>
          <wp:extent cx="556260" cy="495300"/>
          <wp:effectExtent l="0" t="0" r="0" b="0"/>
          <wp:wrapTight wrapText="bothSides">
            <wp:wrapPolygon edited="0">
              <wp:start x="0" y="0"/>
              <wp:lineTo x="0" y="20769"/>
              <wp:lineTo x="20712" y="20769"/>
              <wp:lineTo x="20712" y="0"/>
              <wp:lineTo x="0" y="0"/>
            </wp:wrapPolygon>
          </wp:wrapTight>
          <wp:docPr id="692806894" name="Picture 4" descr="A logo of a fish and a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3127" name="Picture 4" descr="A logo of a fish and a fish&#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 cy="495300"/>
                  </a:xfrm>
                  <a:prstGeom prst="rect">
                    <a:avLst/>
                  </a:prstGeom>
                  <a:noFill/>
                  <a:ln>
                    <a:noFill/>
                  </a:ln>
                </pic:spPr>
              </pic:pic>
            </a:graphicData>
          </a:graphic>
        </wp:anchor>
      </w:drawing>
    </w:r>
    <w:r w:rsidRPr="00B67F8C">
      <w:rPr>
        <w:rFonts w:ascii="Gill Sans MT" w:hAnsi="Gill Sans MT"/>
        <w:b/>
        <w:bCs/>
        <w:noProof/>
        <w:color w:val="C00000"/>
      </w:rPr>
      <w:drawing>
        <wp:anchor distT="0" distB="0" distL="114300" distR="114300" simplePos="0" relativeHeight="251652096" behindDoc="1" locked="0" layoutInCell="1" allowOverlap="1" wp14:anchorId="213EDB37" wp14:editId="0FE0EB3F">
          <wp:simplePos x="0" y="0"/>
          <wp:positionH relativeFrom="column">
            <wp:posOffset>-304800</wp:posOffset>
          </wp:positionH>
          <wp:positionV relativeFrom="paragraph">
            <wp:posOffset>-373380</wp:posOffset>
          </wp:positionV>
          <wp:extent cx="556260" cy="495300"/>
          <wp:effectExtent l="0" t="0" r="0" b="0"/>
          <wp:wrapTight wrapText="bothSides">
            <wp:wrapPolygon edited="0">
              <wp:start x="0" y="0"/>
              <wp:lineTo x="0" y="20769"/>
              <wp:lineTo x="20712" y="20769"/>
              <wp:lineTo x="20712" y="0"/>
              <wp:lineTo x="0" y="0"/>
            </wp:wrapPolygon>
          </wp:wrapTight>
          <wp:docPr id="175063127" name="Picture 4" descr="A logo of a fish and a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3127" name="Picture 4" descr="A logo of a fish and a fish&#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 cy="495300"/>
                  </a:xfrm>
                  <a:prstGeom prst="rect">
                    <a:avLst/>
                  </a:prstGeom>
                  <a:noFill/>
                  <a:ln>
                    <a:noFill/>
                  </a:ln>
                </pic:spPr>
              </pic:pic>
            </a:graphicData>
          </a:graphic>
        </wp:anchor>
      </w:drawing>
    </w:r>
    <w:r>
      <w:rPr>
        <w:rFonts w:ascii="Gill Sans MT" w:hAnsi="Gill Sans MT"/>
        <w:b/>
        <w:bCs/>
        <w:color w:val="C00000"/>
      </w:rPr>
      <w:t xml:space="preserve"> BMCC CURRICULUM PLAN (LTS) FOR </w:t>
    </w:r>
    <w:r w:rsidRPr="00B67F8C">
      <w:rPr>
        <w:rFonts w:ascii="Gill Sans MT" w:hAnsi="Gill Sans MT"/>
        <w:b/>
        <w:bCs/>
        <w:color w:val="C00000"/>
      </w:rPr>
      <w:t>YEAR 13 SOCIOLOG</w:t>
    </w:r>
    <w:r w:rsidR="00943DE5">
      <w:rPr>
        <w:rFonts w:ascii="Gill Sans MT" w:hAnsi="Gill Sans MT"/>
        <w:b/>
        <w:bCs/>
        <w:color w:val="C00000"/>
      </w:rPr>
      <w:t>Y</w:t>
    </w:r>
  </w:p>
  <w:p w14:paraId="4C837181" w14:textId="77777777" w:rsidR="00B67F8C" w:rsidRDefault="00B67F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61F3"/>
    <w:multiLevelType w:val="hybridMultilevel"/>
    <w:tmpl w:val="E4AAD8EA"/>
    <w:lvl w:ilvl="0" w:tplc="3766B364">
      <w:start w:val="1"/>
      <w:numFmt w:val="bullet"/>
      <w:lvlText w:val="•"/>
      <w:lvlJc w:val="left"/>
      <w:pPr>
        <w:ind w:left="8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6CC76F0">
      <w:start w:val="1"/>
      <w:numFmt w:val="bullet"/>
      <w:lvlText w:val="o"/>
      <w:lvlJc w:val="left"/>
      <w:pPr>
        <w:ind w:left="15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9968DBE">
      <w:start w:val="1"/>
      <w:numFmt w:val="bullet"/>
      <w:lvlText w:val="▪"/>
      <w:lvlJc w:val="left"/>
      <w:pPr>
        <w:ind w:left="22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51C52FE">
      <w:start w:val="1"/>
      <w:numFmt w:val="bullet"/>
      <w:lvlText w:val="•"/>
      <w:lvlJc w:val="left"/>
      <w:pPr>
        <w:ind w:left="29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A72B7A0">
      <w:start w:val="1"/>
      <w:numFmt w:val="bullet"/>
      <w:lvlText w:val="o"/>
      <w:lvlJc w:val="left"/>
      <w:pPr>
        <w:ind w:left="37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2EAD2A6">
      <w:start w:val="1"/>
      <w:numFmt w:val="bullet"/>
      <w:lvlText w:val="▪"/>
      <w:lvlJc w:val="left"/>
      <w:pPr>
        <w:ind w:left="44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67867EE">
      <w:start w:val="1"/>
      <w:numFmt w:val="bullet"/>
      <w:lvlText w:val="•"/>
      <w:lvlJc w:val="left"/>
      <w:pPr>
        <w:ind w:left="51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EB8DD2A">
      <w:start w:val="1"/>
      <w:numFmt w:val="bullet"/>
      <w:lvlText w:val="o"/>
      <w:lvlJc w:val="left"/>
      <w:pPr>
        <w:ind w:left="58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030C7EA">
      <w:start w:val="1"/>
      <w:numFmt w:val="bullet"/>
      <w:lvlText w:val="▪"/>
      <w:lvlJc w:val="left"/>
      <w:pPr>
        <w:ind w:left="65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E712A3F"/>
    <w:multiLevelType w:val="hybridMultilevel"/>
    <w:tmpl w:val="D8F6E7D0"/>
    <w:lvl w:ilvl="0" w:tplc="BE0E9BFE">
      <w:start w:val="1"/>
      <w:numFmt w:val="bullet"/>
      <w:lvlText w:val="•"/>
      <w:lvlJc w:val="left"/>
      <w:pPr>
        <w:ind w:left="4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C462B56">
      <w:start w:val="1"/>
      <w:numFmt w:val="bullet"/>
      <w:lvlText w:val="o"/>
      <w:lvlJc w:val="left"/>
      <w:pPr>
        <w:ind w:left="14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690FA28">
      <w:start w:val="1"/>
      <w:numFmt w:val="bullet"/>
      <w:lvlText w:val="▪"/>
      <w:lvlJc w:val="left"/>
      <w:pPr>
        <w:ind w:left="21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F428B9C">
      <w:start w:val="1"/>
      <w:numFmt w:val="bullet"/>
      <w:lvlText w:val="•"/>
      <w:lvlJc w:val="left"/>
      <w:pPr>
        <w:ind w:left="28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0DC6B86">
      <w:start w:val="1"/>
      <w:numFmt w:val="bullet"/>
      <w:lvlText w:val="o"/>
      <w:lvlJc w:val="left"/>
      <w:pPr>
        <w:ind w:left="35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750FE3A">
      <w:start w:val="1"/>
      <w:numFmt w:val="bullet"/>
      <w:lvlText w:val="▪"/>
      <w:lvlJc w:val="left"/>
      <w:pPr>
        <w:ind w:left="43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7B42ADC">
      <w:start w:val="1"/>
      <w:numFmt w:val="bullet"/>
      <w:lvlText w:val="•"/>
      <w:lvlJc w:val="left"/>
      <w:pPr>
        <w:ind w:left="50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684C276">
      <w:start w:val="1"/>
      <w:numFmt w:val="bullet"/>
      <w:lvlText w:val="o"/>
      <w:lvlJc w:val="left"/>
      <w:pPr>
        <w:ind w:left="57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F76723E">
      <w:start w:val="1"/>
      <w:numFmt w:val="bullet"/>
      <w:lvlText w:val="▪"/>
      <w:lvlJc w:val="left"/>
      <w:pPr>
        <w:ind w:left="6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EB44EE8"/>
    <w:multiLevelType w:val="hybridMultilevel"/>
    <w:tmpl w:val="9DDED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E74DC"/>
    <w:multiLevelType w:val="hybridMultilevel"/>
    <w:tmpl w:val="D8F2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B1E9D"/>
    <w:multiLevelType w:val="hybridMultilevel"/>
    <w:tmpl w:val="5B2E6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E215B"/>
    <w:multiLevelType w:val="hybridMultilevel"/>
    <w:tmpl w:val="A088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A621C"/>
    <w:multiLevelType w:val="hybridMultilevel"/>
    <w:tmpl w:val="3F10D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891EEE"/>
    <w:multiLevelType w:val="hybridMultilevel"/>
    <w:tmpl w:val="9A4A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A1745"/>
    <w:multiLevelType w:val="hybridMultilevel"/>
    <w:tmpl w:val="EC0AE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B74038"/>
    <w:multiLevelType w:val="hybridMultilevel"/>
    <w:tmpl w:val="AD82F8EE"/>
    <w:lvl w:ilvl="0" w:tplc="6F4C3B6E">
      <w:start w:val="1"/>
      <w:numFmt w:val="bullet"/>
      <w:lvlText w:val="•"/>
      <w:lvlJc w:val="left"/>
      <w:pPr>
        <w:ind w:left="9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DBA0E30">
      <w:start w:val="1"/>
      <w:numFmt w:val="bullet"/>
      <w:lvlText w:val="o"/>
      <w:lvlJc w:val="left"/>
      <w:pPr>
        <w:ind w:left="14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95BA7534">
      <w:start w:val="1"/>
      <w:numFmt w:val="bullet"/>
      <w:lvlText w:val="▪"/>
      <w:lvlJc w:val="left"/>
      <w:pPr>
        <w:ind w:left="217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D5C7EA2">
      <w:start w:val="1"/>
      <w:numFmt w:val="bullet"/>
      <w:lvlText w:val="•"/>
      <w:lvlJc w:val="left"/>
      <w:pPr>
        <w:ind w:left="28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0001370">
      <w:start w:val="1"/>
      <w:numFmt w:val="bullet"/>
      <w:lvlText w:val="o"/>
      <w:lvlJc w:val="left"/>
      <w:pPr>
        <w:ind w:left="36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FA2D20A">
      <w:start w:val="1"/>
      <w:numFmt w:val="bullet"/>
      <w:lvlText w:val="▪"/>
      <w:lvlJc w:val="left"/>
      <w:pPr>
        <w:ind w:left="433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796C3E0">
      <w:start w:val="1"/>
      <w:numFmt w:val="bullet"/>
      <w:lvlText w:val="•"/>
      <w:lvlJc w:val="left"/>
      <w:pPr>
        <w:ind w:left="50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5548DD4">
      <w:start w:val="1"/>
      <w:numFmt w:val="bullet"/>
      <w:lvlText w:val="o"/>
      <w:lvlJc w:val="left"/>
      <w:pPr>
        <w:ind w:left="577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9682B26">
      <w:start w:val="1"/>
      <w:numFmt w:val="bullet"/>
      <w:lvlText w:val="▪"/>
      <w:lvlJc w:val="left"/>
      <w:pPr>
        <w:ind w:left="64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4D92299C"/>
    <w:multiLevelType w:val="hybridMultilevel"/>
    <w:tmpl w:val="0612382A"/>
    <w:lvl w:ilvl="0" w:tplc="36A23928">
      <w:start w:val="1"/>
      <w:numFmt w:val="bullet"/>
      <w:lvlText w:val="•"/>
      <w:lvlJc w:val="left"/>
      <w:pPr>
        <w:ind w:left="4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8D4CE36">
      <w:start w:val="1"/>
      <w:numFmt w:val="bullet"/>
      <w:lvlText w:val="o"/>
      <w:lvlJc w:val="left"/>
      <w:pPr>
        <w:ind w:left="1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E664BB8">
      <w:start w:val="1"/>
      <w:numFmt w:val="bullet"/>
      <w:lvlText w:val="▪"/>
      <w:lvlJc w:val="left"/>
      <w:pPr>
        <w:ind w:left="2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4E20C88">
      <w:start w:val="1"/>
      <w:numFmt w:val="bullet"/>
      <w:lvlText w:val="•"/>
      <w:lvlJc w:val="left"/>
      <w:pPr>
        <w:ind w:left="2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B689634">
      <w:start w:val="1"/>
      <w:numFmt w:val="bullet"/>
      <w:lvlText w:val="o"/>
      <w:lvlJc w:val="left"/>
      <w:pPr>
        <w:ind w:left="3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CEA09BA">
      <w:start w:val="1"/>
      <w:numFmt w:val="bullet"/>
      <w:lvlText w:val="▪"/>
      <w:lvlJc w:val="left"/>
      <w:pPr>
        <w:ind w:left="42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941C8FEE">
      <w:start w:val="1"/>
      <w:numFmt w:val="bullet"/>
      <w:lvlText w:val="•"/>
      <w:lvlJc w:val="left"/>
      <w:pPr>
        <w:ind w:left="50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B72756E">
      <w:start w:val="1"/>
      <w:numFmt w:val="bullet"/>
      <w:lvlText w:val="o"/>
      <w:lvlJc w:val="left"/>
      <w:pPr>
        <w:ind w:left="57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1422EC4">
      <w:start w:val="1"/>
      <w:numFmt w:val="bullet"/>
      <w:lvlText w:val="▪"/>
      <w:lvlJc w:val="left"/>
      <w:pPr>
        <w:ind w:left="64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53C730CA"/>
    <w:multiLevelType w:val="hybridMultilevel"/>
    <w:tmpl w:val="F65E3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AD3914"/>
    <w:multiLevelType w:val="hybridMultilevel"/>
    <w:tmpl w:val="CC6257FA"/>
    <w:lvl w:ilvl="0" w:tplc="8A8C887C">
      <w:start w:val="1"/>
      <w:numFmt w:val="bullet"/>
      <w:lvlText w:val="•"/>
      <w:lvlJc w:val="left"/>
      <w:pPr>
        <w:ind w:left="8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5E48A86">
      <w:start w:val="1"/>
      <w:numFmt w:val="bullet"/>
      <w:lvlText w:val="o"/>
      <w:lvlJc w:val="left"/>
      <w:pPr>
        <w:ind w:left="15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7F62B84">
      <w:start w:val="1"/>
      <w:numFmt w:val="bullet"/>
      <w:lvlText w:val="▪"/>
      <w:lvlJc w:val="left"/>
      <w:pPr>
        <w:ind w:left="22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CA2ED54">
      <w:start w:val="1"/>
      <w:numFmt w:val="bullet"/>
      <w:lvlText w:val="•"/>
      <w:lvlJc w:val="left"/>
      <w:pPr>
        <w:ind w:left="29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48088F4">
      <w:start w:val="1"/>
      <w:numFmt w:val="bullet"/>
      <w:lvlText w:val="o"/>
      <w:lvlJc w:val="left"/>
      <w:pPr>
        <w:ind w:left="37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826A29C">
      <w:start w:val="1"/>
      <w:numFmt w:val="bullet"/>
      <w:lvlText w:val="▪"/>
      <w:lvlJc w:val="left"/>
      <w:pPr>
        <w:ind w:left="44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A8238A6">
      <w:start w:val="1"/>
      <w:numFmt w:val="bullet"/>
      <w:lvlText w:val="•"/>
      <w:lvlJc w:val="left"/>
      <w:pPr>
        <w:ind w:left="51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D645FDA">
      <w:start w:val="1"/>
      <w:numFmt w:val="bullet"/>
      <w:lvlText w:val="o"/>
      <w:lvlJc w:val="left"/>
      <w:pPr>
        <w:ind w:left="58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9A8A858">
      <w:start w:val="1"/>
      <w:numFmt w:val="bullet"/>
      <w:lvlText w:val="▪"/>
      <w:lvlJc w:val="left"/>
      <w:pPr>
        <w:ind w:left="65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6B8A5CB2"/>
    <w:multiLevelType w:val="hybridMultilevel"/>
    <w:tmpl w:val="1B20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6C26E4"/>
    <w:multiLevelType w:val="hybridMultilevel"/>
    <w:tmpl w:val="6518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794D84"/>
    <w:multiLevelType w:val="hybridMultilevel"/>
    <w:tmpl w:val="F084768C"/>
    <w:lvl w:ilvl="0" w:tplc="50C651B8">
      <w:start w:val="1"/>
      <w:numFmt w:val="bullet"/>
      <w:lvlText w:val="•"/>
      <w:lvlJc w:val="left"/>
      <w:pPr>
        <w:ind w:left="8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0242246">
      <w:start w:val="1"/>
      <w:numFmt w:val="bullet"/>
      <w:lvlText w:val="o"/>
      <w:lvlJc w:val="left"/>
      <w:pPr>
        <w:ind w:left="15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AD2AF6A">
      <w:start w:val="1"/>
      <w:numFmt w:val="bullet"/>
      <w:lvlText w:val="▪"/>
      <w:lvlJc w:val="left"/>
      <w:pPr>
        <w:ind w:left="22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38C3C20">
      <w:start w:val="1"/>
      <w:numFmt w:val="bullet"/>
      <w:lvlText w:val="•"/>
      <w:lvlJc w:val="left"/>
      <w:pPr>
        <w:ind w:left="29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9A29C22">
      <w:start w:val="1"/>
      <w:numFmt w:val="bullet"/>
      <w:lvlText w:val="o"/>
      <w:lvlJc w:val="left"/>
      <w:pPr>
        <w:ind w:left="37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FDC21D2">
      <w:start w:val="1"/>
      <w:numFmt w:val="bullet"/>
      <w:lvlText w:val="▪"/>
      <w:lvlJc w:val="left"/>
      <w:pPr>
        <w:ind w:left="44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AA0B194">
      <w:start w:val="1"/>
      <w:numFmt w:val="bullet"/>
      <w:lvlText w:val="•"/>
      <w:lvlJc w:val="left"/>
      <w:pPr>
        <w:ind w:left="51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7266970">
      <w:start w:val="1"/>
      <w:numFmt w:val="bullet"/>
      <w:lvlText w:val="o"/>
      <w:lvlJc w:val="left"/>
      <w:pPr>
        <w:ind w:left="58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19AE3C6">
      <w:start w:val="1"/>
      <w:numFmt w:val="bullet"/>
      <w:lvlText w:val="▪"/>
      <w:lvlJc w:val="left"/>
      <w:pPr>
        <w:ind w:left="65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16cid:durableId="2029989137">
    <w:abstractNumId w:val="9"/>
  </w:num>
  <w:num w:numId="2" w16cid:durableId="870537629">
    <w:abstractNumId w:val="1"/>
  </w:num>
  <w:num w:numId="3" w16cid:durableId="525556880">
    <w:abstractNumId w:val="10"/>
  </w:num>
  <w:num w:numId="4" w16cid:durableId="1654681711">
    <w:abstractNumId w:val="12"/>
  </w:num>
  <w:num w:numId="5" w16cid:durableId="589504460">
    <w:abstractNumId w:val="15"/>
  </w:num>
  <w:num w:numId="6" w16cid:durableId="683367192">
    <w:abstractNumId w:val="0"/>
  </w:num>
  <w:num w:numId="7" w16cid:durableId="2085057406">
    <w:abstractNumId w:val="13"/>
  </w:num>
  <w:num w:numId="8" w16cid:durableId="2133355975">
    <w:abstractNumId w:val="5"/>
  </w:num>
  <w:num w:numId="9" w16cid:durableId="1288732364">
    <w:abstractNumId w:val="6"/>
  </w:num>
  <w:num w:numId="10" w16cid:durableId="1572229248">
    <w:abstractNumId w:val="3"/>
  </w:num>
  <w:num w:numId="11" w16cid:durableId="1295408777">
    <w:abstractNumId w:val="14"/>
  </w:num>
  <w:num w:numId="12" w16cid:durableId="1793087655">
    <w:abstractNumId w:val="11"/>
  </w:num>
  <w:num w:numId="13" w16cid:durableId="5250554">
    <w:abstractNumId w:val="7"/>
  </w:num>
  <w:num w:numId="14" w16cid:durableId="2094889955">
    <w:abstractNumId w:val="2"/>
  </w:num>
  <w:num w:numId="15" w16cid:durableId="498036807">
    <w:abstractNumId w:val="4"/>
  </w:num>
  <w:num w:numId="16" w16cid:durableId="17013222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E8D"/>
    <w:rsid w:val="001631C6"/>
    <w:rsid w:val="00167B8D"/>
    <w:rsid w:val="001D789F"/>
    <w:rsid w:val="00225393"/>
    <w:rsid w:val="00225888"/>
    <w:rsid w:val="00225B4E"/>
    <w:rsid w:val="002361E9"/>
    <w:rsid w:val="002B7CDF"/>
    <w:rsid w:val="00392167"/>
    <w:rsid w:val="003C24D3"/>
    <w:rsid w:val="003F6F70"/>
    <w:rsid w:val="004A2AE0"/>
    <w:rsid w:val="004B421E"/>
    <w:rsid w:val="0052400D"/>
    <w:rsid w:val="00524E1B"/>
    <w:rsid w:val="0063545F"/>
    <w:rsid w:val="006D6CED"/>
    <w:rsid w:val="006F2F1E"/>
    <w:rsid w:val="006F3B60"/>
    <w:rsid w:val="00755DCE"/>
    <w:rsid w:val="007A2E8D"/>
    <w:rsid w:val="007C7262"/>
    <w:rsid w:val="008251DC"/>
    <w:rsid w:val="008A4045"/>
    <w:rsid w:val="008F1B86"/>
    <w:rsid w:val="00932EDB"/>
    <w:rsid w:val="00943DE5"/>
    <w:rsid w:val="00964EC6"/>
    <w:rsid w:val="00A9726F"/>
    <w:rsid w:val="00AC21A9"/>
    <w:rsid w:val="00B67F8C"/>
    <w:rsid w:val="00BC7A69"/>
    <w:rsid w:val="00CE4304"/>
    <w:rsid w:val="00DC2CA4"/>
    <w:rsid w:val="00E00DDC"/>
    <w:rsid w:val="00E5159A"/>
    <w:rsid w:val="00E65609"/>
    <w:rsid w:val="00EC2452"/>
    <w:rsid w:val="00F44A93"/>
    <w:rsid w:val="00F92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1FF1"/>
  <w15:chartTrackingRefBased/>
  <w15:docId w15:val="{738B5A84-24FC-419B-87E6-4223F4B3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E8D"/>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7A2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2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2E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2E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2E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E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2E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2E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2E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2E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E8D"/>
    <w:rPr>
      <w:rFonts w:eastAsiaTheme="majorEastAsia" w:cstheme="majorBidi"/>
      <w:color w:val="272727" w:themeColor="text1" w:themeTint="D8"/>
    </w:rPr>
  </w:style>
  <w:style w:type="paragraph" w:styleId="Title">
    <w:name w:val="Title"/>
    <w:basedOn w:val="Normal"/>
    <w:next w:val="Normal"/>
    <w:link w:val="TitleChar"/>
    <w:uiPriority w:val="10"/>
    <w:qFormat/>
    <w:rsid w:val="007A2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E8D"/>
    <w:pPr>
      <w:spacing w:before="160"/>
      <w:jc w:val="center"/>
    </w:pPr>
    <w:rPr>
      <w:i/>
      <w:iCs/>
      <w:color w:val="404040" w:themeColor="text1" w:themeTint="BF"/>
    </w:rPr>
  </w:style>
  <w:style w:type="character" w:customStyle="1" w:styleId="QuoteChar">
    <w:name w:val="Quote Char"/>
    <w:basedOn w:val="DefaultParagraphFont"/>
    <w:link w:val="Quote"/>
    <w:uiPriority w:val="29"/>
    <w:rsid w:val="007A2E8D"/>
    <w:rPr>
      <w:i/>
      <w:iCs/>
      <w:color w:val="404040" w:themeColor="text1" w:themeTint="BF"/>
    </w:rPr>
  </w:style>
  <w:style w:type="paragraph" w:styleId="ListParagraph">
    <w:name w:val="List Paragraph"/>
    <w:basedOn w:val="Normal"/>
    <w:uiPriority w:val="34"/>
    <w:qFormat/>
    <w:rsid w:val="007A2E8D"/>
    <w:pPr>
      <w:ind w:left="720"/>
      <w:contextualSpacing/>
    </w:pPr>
  </w:style>
  <w:style w:type="character" w:styleId="IntenseEmphasis">
    <w:name w:val="Intense Emphasis"/>
    <w:basedOn w:val="DefaultParagraphFont"/>
    <w:uiPriority w:val="21"/>
    <w:qFormat/>
    <w:rsid w:val="007A2E8D"/>
    <w:rPr>
      <w:i/>
      <w:iCs/>
      <w:color w:val="0F4761" w:themeColor="accent1" w:themeShade="BF"/>
    </w:rPr>
  </w:style>
  <w:style w:type="paragraph" w:styleId="IntenseQuote">
    <w:name w:val="Intense Quote"/>
    <w:basedOn w:val="Normal"/>
    <w:next w:val="Normal"/>
    <w:link w:val="IntenseQuoteChar"/>
    <w:uiPriority w:val="30"/>
    <w:qFormat/>
    <w:rsid w:val="007A2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E8D"/>
    <w:rPr>
      <w:i/>
      <w:iCs/>
      <w:color w:val="0F4761" w:themeColor="accent1" w:themeShade="BF"/>
    </w:rPr>
  </w:style>
  <w:style w:type="character" w:styleId="IntenseReference">
    <w:name w:val="Intense Reference"/>
    <w:basedOn w:val="DefaultParagraphFont"/>
    <w:uiPriority w:val="32"/>
    <w:qFormat/>
    <w:rsid w:val="007A2E8D"/>
    <w:rPr>
      <w:b/>
      <w:bCs/>
      <w:smallCaps/>
      <w:color w:val="0F4761" w:themeColor="accent1" w:themeShade="BF"/>
      <w:spacing w:val="5"/>
    </w:rPr>
  </w:style>
  <w:style w:type="table" w:styleId="TableGrid">
    <w:name w:val="Table Grid"/>
    <w:basedOn w:val="TableNormal"/>
    <w:uiPriority w:val="39"/>
    <w:rsid w:val="007A2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F8C"/>
    <w:rPr>
      <w:rFonts w:ascii="Calibri" w:eastAsia="Calibri" w:hAnsi="Calibri" w:cs="Calibri"/>
      <w:color w:val="000000"/>
      <w:sz w:val="22"/>
      <w:lang w:eastAsia="en-GB"/>
    </w:rPr>
  </w:style>
  <w:style w:type="paragraph" w:styleId="Footer">
    <w:name w:val="footer"/>
    <w:basedOn w:val="Normal"/>
    <w:link w:val="FooterChar"/>
    <w:uiPriority w:val="99"/>
    <w:unhideWhenUsed/>
    <w:rsid w:val="00B6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F8C"/>
    <w:rPr>
      <w:rFonts w:ascii="Calibri" w:eastAsia="Calibri" w:hAnsi="Calibri" w:cs="Calibri"/>
      <w:color w:val="000000"/>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EF2A5FB2A09447B337FCF42876E430" ma:contentTypeVersion="29" ma:contentTypeDescription="Create a new document." ma:contentTypeScope="" ma:versionID="99e6c4678cde2201cf050c059d54646e">
  <xsd:schema xmlns:xsd="http://www.w3.org/2001/XMLSchema" xmlns:xs="http://www.w3.org/2001/XMLSchema" xmlns:p="http://schemas.microsoft.com/office/2006/metadata/properties" xmlns:ns2="085c93cf-5534-49e4-8ef5-4a2041be4c90" xmlns:ns3="263b1f25-87ff-40a7-9666-3baadf29855d" targetNamespace="http://schemas.microsoft.com/office/2006/metadata/properties" ma:root="true" ma:fieldsID="b99b023fb04a64e794a57bf7bcf18543" ns2:_="" ns3:_="">
    <xsd:import namespace="085c93cf-5534-49e4-8ef5-4a2041be4c90"/>
    <xsd:import namespace="263b1f25-87ff-40a7-9666-3baadf29855d"/>
    <xsd:element name="properties">
      <xsd:complexType>
        <xsd:sequence>
          <xsd:element name="documentManagement">
            <xsd:complexType>
              <xsd:all>
                <xsd:element ref="ns2:je24216e5e524fc19172406cf6ea0d12" minOccurs="0"/>
                <xsd:element ref="ns2:TaxCatchAll" minOccurs="0"/>
                <xsd:element ref="ns2:a1d4e9c5352d4f2789993dfc7790f295" minOccurs="0"/>
                <xsd:element ref="ns2:iaf8a4985f36469db9cef247bb7536f1" minOccurs="0"/>
                <xsd:element ref="ns2:i1b5665e35a64fc5a8f4426c8b0404e3" minOccurs="0"/>
                <xsd:element ref="ns2:g93280d115c74d8f8176152dd9096dae"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c93cf-5534-49e4-8ef5-4a2041be4c90" elementFormDefault="qualified">
    <xsd:import namespace="http://schemas.microsoft.com/office/2006/documentManagement/types"/>
    <xsd:import namespace="http://schemas.microsoft.com/office/infopath/2007/PartnerControls"/>
    <xsd:element name="je24216e5e524fc19172406cf6ea0d12" ma:index="9" nillable="true" ma:taxonomy="true" ma:internalName="je24216e5e524fc19172406cf6ea0d12" ma:taxonomyFieldName="Topic" ma:displayName="Topic" ma:fieldId="{3e24216e-5e52-4fc1-9172-406cf6ea0d12}" ma:sspId="c2e1509d-e6fe-4f2c-b84b-042f796b62cd" ma:termSetId="41e60437-e8ff-4e62-9399-65ea6328172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be3a566-b1e4-4d37-bd00-f0b65aaf0d2f}" ma:internalName="TaxCatchAll" ma:showField="CatchAllData" ma:web="085c93cf-5534-49e4-8ef5-4a2041be4c90">
      <xsd:complexType>
        <xsd:complexContent>
          <xsd:extension base="dms:MultiChoiceLookup">
            <xsd:sequence>
              <xsd:element name="Value" type="dms:Lookup" maxOccurs="unbounded" minOccurs="0" nillable="true"/>
            </xsd:sequence>
          </xsd:extension>
        </xsd:complexContent>
      </xsd:complexType>
    </xsd:element>
    <xsd:element name="a1d4e9c5352d4f2789993dfc7790f295" ma:index="12" nillable="true" ma:taxonomy="true" ma:internalName="a1d4e9c5352d4f2789993dfc7790f295" ma:taxonomyFieldName="Staff_x0020_Category" ma:displayName="Staff Category" ma:fieldId="{a1d4e9c5-352d-4f27-8999-3dfc7790f295}" ma:sspId="c2e1509d-e6fe-4f2c-b84b-042f796b62cd" ma:termSetId="f8bc4358-e857-4663-b491-683e6f28e2e5" ma:anchorId="00000000-0000-0000-0000-000000000000" ma:open="false" ma:isKeyword="false">
      <xsd:complexType>
        <xsd:sequence>
          <xsd:element ref="pc:Terms" minOccurs="0" maxOccurs="1"/>
        </xsd:sequence>
      </xsd:complexType>
    </xsd:element>
    <xsd:element name="iaf8a4985f36469db9cef247bb7536f1" ma:index="14" nillable="true" ma:taxonomy="true" ma:internalName="iaf8a4985f36469db9cef247bb7536f1" ma:taxonomyFieldName="Exam_x0020_Board" ma:displayName="Exam Board" ma:fieldId="{2af8a498-5f36-469d-b9ce-f247bb7536f1}" ma:sspId="c2e1509d-e6fe-4f2c-b84b-042f796b62cd" ma:termSetId="e7b1d02c-96e0-4290-ad22-cc61cd54edc5" ma:anchorId="00000000-0000-0000-0000-000000000000" ma:open="false" ma:isKeyword="false">
      <xsd:complexType>
        <xsd:sequence>
          <xsd:element ref="pc:Terms" minOccurs="0" maxOccurs="1"/>
        </xsd:sequence>
      </xsd:complexType>
    </xsd:element>
    <xsd:element name="i1b5665e35a64fc5a8f4426c8b0404e3" ma:index="16" nillable="true" ma:taxonomy="true" ma:internalName="i1b5665e35a64fc5a8f4426c8b0404e3" ma:taxonomyFieldName="Week" ma:displayName="Week" ma:fieldId="{21b5665e-35a6-4fc5-a8f4-426c8b0404e3}" ma:sspId="c2e1509d-e6fe-4f2c-b84b-042f796b62cd" ma:termSetId="b5fe4f1b-a58d-41b3-b60a-50bead852115" ma:anchorId="00000000-0000-0000-0000-000000000000" ma:open="false" ma:isKeyword="false">
      <xsd:complexType>
        <xsd:sequence>
          <xsd:element ref="pc:Terms" minOccurs="0" maxOccurs="1"/>
        </xsd:sequence>
      </xsd:complexType>
    </xsd:element>
    <xsd:element name="g93280d115c74d8f8176152dd9096dae" ma:index="18" nillable="true" ma:taxonomy="true" ma:internalName="g93280d115c74d8f8176152dd9096dae" ma:taxonomyFieldName="Term" ma:displayName="Term" ma:fieldId="{093280d1-15c7-4d8f-8176-152dd9096dae}" ma:sspId="c2e1509d-e6fe-4f2c-b84b-042f796b62cd" ma:termSetId="25f3c822-e4c5-4c28-ac02-aa3d1ae3dc16"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Sociology" ma:internalName="Curriculum_x0020_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b1f25-87ff-40a7-9666-3baadf29855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DateTaken" ma:index="31" nillable="true" ma:displayName="MediaServiceDateTaken" ma:hidden="true" ma:indexed="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g93280d115c74d8f8176152dd9096dae xmlns="085c93cf-5534-49e4-8ef5-4a2041be4c90">
      <Terms xmlns="http://schemas.microsoft.com/office/infopath/2007/PartnerControls"/>
    </g93280d115c74d8f8176152dd9096dae>
    <i1b5665e35a64fc5a8f4426c8b0404e3 xmlns="085c93cf-5534-49e4-8ef5-4a2041be4c90">
      <Terms xmlns="http://schemas.microsoft.com/office/infopath/2007/PartnerControls"/>
    </i1b5665e35a64fc5a8f4426c8b0404e3>
    <KeyStage xmlns="085c93cf-5534-49e4-8ef5-4a2041be4c90" xsi:nil="true"/>
    <Year xmlns="085c93cf-5534-49e4-8ef5-4a2041be4c90" xsi:nil="true"/>
    <CurriculumSubject xmlns="085c93cf-5534-49e4-8ef5-4a2041be4c90">Sociology</CurriculumSubject>
    <TaxCatchAll xmlns="085c93cf-5534-49e4-8ef5-4a2041be4c90" xsi:nil="true"/>
    <PersonalIdentificationData xmlns="085c93cf-5534-49e4-8ef5-4a2041be4c90" xsi:nil="true"/>
    <iaf8a4985f36469db9cef247bb7536f1 xmlns="085c93cf-5534-49e4-8ef5-4a2041be4c90">
      <Terms xmlns="http://schemas.microsoft.com/office/infopath/2007/PartnerControls"/>
    </iaf8a4985f36469db9cef247bb7536f1>
    <je24216e5e524fc19172406cf6ea0d12 xmlns="085c93cf-5534-49e4-8ef5-4a2041be4c90">
      <Terms xmlns="http://schemas.microsoft.com/office/infopath/2007/PartnerControls"/>
    </je24216e5e524fc19172406cf6ea0d12>
    <a1d4e9c5352d4f2789993dfc7790f295 xmlns="085c93cf-5534-49e4-8ef5-4a2041be4c90">
      <Terms xmlns="http://schemas.microsoft.com/office/infopath/2007/PartnerControls"/>
    </a1d4e9c5352d4f2789993dfc7790f295>
    <Lesson xmlns="085c93cf-5534-49e4-8ef5-4a2041be4c90" xsi:nil="true"/>
    <CustomTags xmlns="085c93cf-5534-49e4-8ef5-4a2041be4c90" xsi:nil="true"/>
    <lcf76f155ced4ddcb4097134ff3c332f xmlns="263b1f25-87ff-40a7-9666-3baadf29855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D974A8-D7DF-4467-867C-2D1C74690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c93cf-5534-49e4-8ef5-4a2041be4c90"/>
    <ds:schemaRef ds:uri="263b1f25-87ff-40a7-9666-3baadf2985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F5FC94-3CAA-4415-9218-8E3714D267DC}">
  <ds:schemaRefs>
    <ds:schemaRef ds:uri="http://schemas.openxmlformats.org/officeDocument/2006/bibliography"/>
  </ds:schemaRefs>
</ds:datastoreItem>
</file>

<file path=customXml/itemProps3.xml><?xml version="1.0" encoding="utf-8"?>
<ds:datastoreItem xmlns:ds="http://schemas.openxmlformats.org/officeDocument/2006/customXml" ds:itemID="{5338BD32-70C4-48EE-9C96-75771288C733}">
  <ds:schemaRefs>
    <ds:schemaRef ds:uri="http://schemas.microsoft.com/office/2006/metadata/properties"/>
    <ds:schemaRef ds:uri="http://schemas.microsoft.com/office/infopath/2007/PartnerControls"/>
    <ds:schemaRef ds:uri="085c93cf-5534-49e4-8ef5-4a2041be4c90"/>
    <ds:schemaRef ds:uri="263b1f25-87ff-40a7-9666-3baadf29855d"/>
  </ds:schemaRefs>
</ds:datastoreItem>
</file>

<file path=customXml/itemProps4.xml><?xml version="1.0" encoding="utf-8"?>
<ds:datastoreItem xmlns:ds="http://schemas.openxmlformats.org/officeDocument/2006/customXml" ds:itemID="{41E141AF-B51E-4E59-AB12-1FB3BDA3FA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KSomers</dc:creator>
  <cp:keywords/>
  <dc:description/>
  <cp:lastModifiedBy>KSomers</cp:lastModifiedBy>
  <cp:revision>28</cp:revision>
  <dcterms:created xsi:type="dcterms:W3CDTF">2025-08-27T11:50:00Z</dcterms:created>
  <dcterms:modified xsi:type="dcterms:W3CDTF">2026-09-02T10:10:00Z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0x010100F1EF2A5FB2A09447B337FCF42876E430</vt:lpwstr>
  </property>
  <property fmtid="{D5CDD505-2E9C-101B-9397-08002B2CF9AE}" pid="3" name="Staff_x0020_Category">
    <vt:lpwstr/>
  </property>
  <property fmtid="{D5CDD505-2E9C-101B-9397-08002B2CF9AE}" pid="4" name="Exam_x0020_Board">
    <vt:lpwstr/>
  </property>
  <property fmtid="{D5CDD505-2E9C-101B-9397-08002B2CF9AE}" pid="5" name="Topic">
    <vt:lpwstr/>
  </property>
  <property fmtid="{D5CDD505-2E9C-101B-9397-08002B2CF9AE}" pid="6" name="Term">
    <vt:lpwstr/>
  </property>
  <property fmtid="{D5CDD505-2E9C-101B-9397-08002B2CF9AE}" pid="7" name="Staff Category">
    <vt:lpwstr/>
  </property>
  <property fmtid="{D5CDD505-2E9C-101B-9397-08002B2CF9AE}" pid="8" name="Week">
    <vt:lpwstr/>
  </property>
  <property fmtid="{D5CDD505-2E9C-101B-9397-08002B2CF9AE}" pid="9" name="Exam Board">
    <vt:lpwstr/>
  </property>
  <property fmtid="{D5CDD505-2E9C-101B-9397-08002B2CF9AE}" pid="10" name="MediaServiceImageTags">
    <vt:lpwstr/>
  </property>
  <property fmtid="{D5CDD505-2E9C-101B-9397-08002B2CF9AE}" pid="11" name="GrammarlyDocumentId">
    <vt:lpwstr>72362607-48f9-46d6-a54b-34c320434d88</vt:lpwstr>
  </property>
</Properties>
</file>